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66" w:rsidRPr="0070174F" w:rsidRDefault="007A3B59" w:rsidP="00084566">
      <w:pPr>
        <w:jc w:val="right"/>
        <w:rPr>
          <w:rFonts w:ascii="Bookman Old Style" w:hAnsi="Bookman Old Style" w:cs="Raavi"/>
          <w:bCs/>
          <w:color w:val="000000"/>
        </w:rPr>
      </w:pPr>
      <w:r>
        <w:rPr>
          <w:rFonts w:ascii="Bookman Old Style" w:hAnsi="Bookman Old Style"/>
          <w:noProof/>
          <w:color w:val="000000"/>
          <w:lang w:val="id-ID" w:eastAsia="id-ID"/>
        </w:rPr>
        <w:drawing>
          <wp:anchor distT="0" distB="0" distL="114300" distR="114300" simplePos="0" relativeHeight="251657728" behindDoc="0" locked="0" layoutInCell="1" allowOverlap="1">
            <wp:simplePos x="0" y="0"/>
            <wp:positionH relativeFrom="column">
              <wp:posOffset>2359660</wp:posOffset>
            </wp:positionH>
            <wp:positionV relativeFrom="paragraph">
              <wp:posOffset>142240</wp:posOffset>
            </wp:positionV>
            <wp:extent cx="1134110" cy="1240155"/>
            <wp:effectExtent l="0" t="0" r="8890" b="0"/>
            <wp:wrapNone/>
            <wp:docPr id="2" name="Picture 3"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566" w:rsidRPr="0070174F" w:rsidRDefault="00084566" w:rsidP="00084566">
      <w:pPr>
        <w:tabs>
          <w:tab w:val="left" w:pos="1100"/>
          <w:tab w:val="center" w:pos="4647"/>
        </w:tabs>
        <w:jc w:val="center"/>
        <w:rPr>
          <w:rFonts w:ascii="Bookman Old Style" w:hAnsi="Bookman Old Style" w:cs="Raavi"/>
          <w:bCs/>
          <w:color w:val="000000"/>
        </w:rPr>
      </w:pPr>
    </w:p>
    <w:p w:rsidR="00084566" w:rsidRPr="0070174F" w:rsidRDefault="00084566" w:rsidP="00084566">
      <w:pPr>
        <w:tabs>
          <w:tab w:val="left" w:pos="1100"/>
          <w:tab w:val="center" w:pos="4647"/>
        </w:tabs>
        <w:jc w:val="center"/>
        <w:rPr>
          <w:rFonts w:ascii="Bookman Old Style" w:hAnsi="Bookman Old Style" w:cs="Raavi"/>
          <w:bCs/>
          <w:color w:val="000000"/>
        </w:rPr>
      </w:pPr>
    </w:p>
    <w:p w:rsidR="00084566" w:rsidRPr="0070174F" w:rsidRDefault="00084566" w:rsidP="00084566">
      <w:pPr>
        <w:tabs>
          <w:tab w:val="left" w:pos="1100"/>
          <w:tab w:val="center" w:pos="4647"/>
        </w:tabs>
        <w:jc w:val="center"/>
        <w:rPr>
          <w:rFonts w:ascii="Bookman Old Style" w:hAnsi="Bookman Old Style" w:cs="Raavi"/>
          <w:bCs/>
          <w:color w:val="000000"/>
        </w:rPr>
      </w:pPr>
    </w:p>
    <w:p w:rsidR="00084566" w:rsidRPr="0070174F" w:rsidRDefault="00084566" w:rsidP="00084566">
      <w:pPr>
        <w:jc w:val="center"/>
        <w:rPr>
          <w:rFonts w:ascii="Bookman Old Style" w:hAnsi="Bookman Old Style" w:cs="Raavi"/>
          <w:bCs/>
          <w:color w:val="000000"/>
        </w:rPr>
      </w:pPr>
    </w:p>
    <w:p w:rsidR="00084566" w:rsidRPr="0070174F" w:rsidRDefault="00084566" w:rsidP="00084566">
      <w:pPr>
        <w:tabs>
          <w:tab w:val="left" w:pos="1100"/>
          <w:tab w:val="center" w:pos="4647"/>
        </w:tabs>
        <w:jc w:val="center"/>
        <w:rPr>
          <w:rFonts w:ascii="Bookman Old Style" w:hAnsi="Bookman Old Style" w:cs="Raavi"/>
          <w:bCs/>
          <w:color w:val="000000"/>
        </w:rPr>
      </w:pPr>
    </w:p>
    <w:p w:rsidR="0067105D" w:rsidRDefault="0067105D" w:rsidP="00084566">
      <w:pPr>
        <w:jc w:val="center"/>
        <w:rPr>
          <w:rFonts w:ascii="Bookman Old Style" w:hAnsi="Bookman Old Style" w:cs="Raavi"/>
          <w:bCs/>
          <w:color w:val="000000"/>
          <w:lang w:val="id-ID"/>
        </w:rPr>
      </w:pPr>
    </w:p>
    <w:p w:rsidR="0067105D" w:rsidRDefault="0067105D" w:rsidP="00084566">
      <w:pPr>
        <w:jc w:val="center"/>
        <w:rPr>
          <w:rFonts w:ascii="Bookman Old Style" w:hAnsi="Bookman Old Style" w:cs="Raavi"/>
          <w:bCs/>
          <w:color w:val="000000"/>
          <w:lang w:val="id-ID"/>
        </w:rPr>
      </w:pPr>
    </w:p>
    <w:p w:rsidR="00084566" w:rsidRPr="0070174F" w:rsidRDefault="00084566" w:rsidP="00084566">
      <w:pPr>
        <w:jc w:val="center"/>
        <w:rPr>
          <w:rFonts w:ascii="Bookman Old Style" w:hAnsi="Bookman Old Style" w:cs="Raavi"/>
          <w:bCs/>
          <w:color w:val="000000"/>
        </w:rPr>
      </w:pPr>
      <w:r w:rsidRPr="0070174F">
        <w:rPr>
          <w:rFonts w:ascii="Bookman Old Style" w:hAnsi="Bookman Old Style" w:cs="Raavi"/>
          <w:bCs/>
          <w:color w:val="000000"/>
        </w:rPr>
        <w:t>BUPATI LEBAK</w:t>
      </w:r>
    </w:p>
    <w:p w:rsidR="00084566" w:rsidRPr="0070174F" w:rsidRDefault="00084566" w:rsidP="00084566">
      <w:pPr>
        <w:jc w:val="center"/>
        <w:rPr>
          <w:rFonts w:ascii="Bookman Old Style" w:hAnsi="Bookman Old Style" w:cs="Raavi"/>
          <w:bCs/>
          <w:color w:val="000000"/>
        </w:rPr>
      </w:pPr>
      <w:r w:rsidRPr="0070174F">
        <w:rPr>
          <w:rFonts w:ascii="Bookman Old Style" w:hAnsi="Bookman Old Style" w:cs="Raavi"/>
          <w:bCs/>
          <w:color w:val="000000"/>
        </w:rPr>
        <w:t>PROVINSI BANTEN</w:t>
      </w:r>
    </w:p>
    <w:p w:rsidR="00084566" w:rsidRPr="0070174F" w:rsidRDefault="00084566" w:rsidP="00084566">
      <w:pPr>
        <w:jc w:val="center"/>
        <w:rPr>
          <w:rFonts w:ascii="Bookman Old Style" w:hAnsi="Bookman Old Style" w:cs="Raavi"/>
          <w:bCs/>
          <w:color w:val="000000"/>
        </w:rPr>
      </w:pPr>
    </w:p>
    <w:p w:rsidR="00084566" w:rsidRPr="0070174F" w:rsidRDefault="00084566" w:rsidP="00084566">
      <w:pPr>
        <w:tabs>
          <w:tab w:val="left" w:pos="1100"/>
          <w:tab w:val="center" w:pos="4647"/>
        </w:tabs>
        <w:jc w:val="center"/>
        <w:rPr>
          <w:rFonts w:ascii="Bookman Old Style" w:hAnsi="Bookman Old Style" w:cs="Raavi"/>
          <w:bCs/>
          <w:color w:val="000000"/>
        </w:rPr>
      </w:pPr>
      <w:r w:rsidRPr="0070174F">
        <w:rPr>
          <w:rFonts w:ascii="Bookman Old Style" w:hAnsi="Bookman Old Style" w:cs="Raavi"/>
          <w:bCs/>
          <w:color w:val="000000"/>
        </w:rPr>
        <w:t>PERATURAN BUPATI LEBAK</w:t>
      </w:r>
    </w:p>
    <w:p w:rsidR="00084566" w:rsidRPr="0070174F" w:rsidRDefault="00084566" w:rsidP="00084566">
      <w:pPr>
        <w:jc w:val="center"/>
        <w:rPr>
          <w:rFonts w:ascii="Bookman Old Style" w:hAnsi="Bookman Old Style" w:cs="Raavi"/>
          <w:bCs/>
          <w:color w:val="000000"/>
        </w:rPr>
      </w:pPr>
    </w:p>
    <w:p w:rsidR="00084566" w:rsidRPr="0070174F" w:rsidRDefault="00084566" w:rsidP="00084566">
      <w:pPr>
        <w:jc w:val="center"/>
        <w:rPr>
          <w:rFonts w:ascii="Bookman Old Style" w:hAnsi="Bookman Old Style" w:cs="Raavi"/>
          <w:bCs/>
          <w:color w:val="000000"/>
        </w:rPr>
      </w:pPr>
      <w:r w:rsidRPr="0070174F">
        <w:rPr>
          <w:rFonts w:ascii="Bookman Old Style" w:hAnsi="Bookman Old Style" w:cs="Raavi"/>
          <w:bCs/>
          <w:color w:val="000000"/>
        </w:rPr>
        <w:t xml:space="preserve">NOMOR  </w:t>
      </w:r>
      <w:r w:rsidRPr="0070174F">
        <w:rPr>
          <w:rFonts w:ascii="Bookman Old Style" w:hAnsi="Bookman Old Style" w:cs="Raavi"/>
          <w:bCs/>
          <w:color w:val="000000"/>
          <w:lang w:val="id-ID"/>
        </w:rPr>
        <w:t xml:space="preserve">  </w:t>
      </w:r>
      <w:r w:rsidR="00497902">
        <w:rPr>
          <w:rFonts w:ascii="Bookman Old Style" w:hAnsi="Bookman Old Style" w:cs="Raavi"/>
          <w:bCs/>
          <w:color w:val="000000"/>
          <w:lang w:val="id-ID"/>
        </w:rPr>
        <w:t>21</w:t>
      </w:r>
      <w:r w:rsidRPr="0070174F">
        <w:rPr>
          <w:rFonts w:ascii="Bookman Old Style" w:hAnsi="Bookman Old Style" w:cs="Raavi"/>
          <w:bCs/>
          <w:color w:val="000000"/>
          <w:lang w:val="id-ID"/>
        </w:rPr>
        <w:t xml:space="preserve"> </w:t>
      </w:r>
      <w:r w:rsidRPr="0070174F">
        <w:rPr>
          <w:rFonts w:ascii="Bookman Old Style" w:hAnsi="Bookman Old Style" w:cs="Raavi"/>
          <w:bCs/>
          <w:color w:val="000000"/>
        </w:rPr>
        <w:t xml:space="preserve">  TAHUN 2015</w:t>
      </w:r>
    </w:p>
    <w:p w:rsidR="00084566" w:rsidRPr="0070174F" w:rsidRDefault="00084566" w:rsidP="00084566">
      <w:pPr>
        <w:jc w:val="center"/>
        <w:rPr>
          <w:rFonts w:ascii="Bookman Old Style" w:hAnsi="Bookman Old Style" w:cs="Raavi"/>
          <w:bCs/>
          <w:color w:val="000000"/>
        </w:rPr>
      </w:pPr>
    </w:p>
    <w:p w:rsidR="00084566" w:rsidRPr="0070174F" w:rsidRDefault="00084566" w:rsidP="00084566">
      <w:pPr>
        <w:jc w:val="center"/>
        <w:rPr>
          <w:rFonts w:ascii="Bookman Old Style" w:hAnsi="Bookman Old Style" w:cs="Raavi"/>
          <w:bCs/>
          <w:color w:val="000000"/>
          <w:lang w:val="id-ID"/>
        </w:rPr>
      </w:pPr>
      <w:r w:rsidRPr="0070174F">
        <w:rPr>
          <w:rFonts w:ascii="Bookman Old Style" w:hAnsi="Bookman Old Style" w:cs="Raavi"/>
          <w:bCs/>
          <w:color w:val="000000"/>
        </w:rPr>
        <w:t>TENTANG</w:t>
      </w:r>
    </w:p>
    <w:p w:rsidR="00084566" w:rsidRPr="0070174F" w:rsidRDefault="00084566" w:rsidP="00084566">
      <w:pPr>
        <w:jc w:val="center"/>
        <w:rPr>
          <w:rFonts w:ascii="Bookman Old Style" w:hAnsi="Bookman Old Style" w:cs="Raavi"/>
          <w:bCs/>
          <w:color w:val="000000"/>
          <w:lang w:val="id-ID"/>
        </w:rPr>
      </w:pPr>
    </w:p>
    <w:p w:rsidR="00292217" w:rsidRPr="0070174F" w:rsidRDefault="004106B3" w:rsidP="00084566">
      <w:pPr>
        <w:pStyle w:val="Title"/>
        <w:rPr>
          <w:rFonts w:ascii="Bookman Old Style" w:hAnsi="Bookman Old Style" w:cs="Tahoma"/>
          <w:b w:val="0"/>
          <w:color w:val="000000"/>
          <w:sz w:val="24"/>
          <w:szCs w:val="24"/>
          <w:lang w:val="id-ID"/>
        </w:rPr>
      </w:pPr>
      <w:r w:rsidRPr="0070174F">
        <w:rPr>
          <w:rFonts w:ascii="Bookman Old Style" w:hAnsi="Bookman Old Style"/>
          <w:b w:val="0"/>
          <w:color w:val="000000"/>
          <w:sz w:val="24"/>
          <w:szCs w:val="24"/>
        </w:rPr>
        <w:t xml:space="preserve"> </w:t>
      </w:r>
      <w:bookmarkStart w:id="0" w:name="OLE_LINK1"/>
      <w:bookmarkStart w:id="1" w:name="OLE_LINK2"/>
      <w:r w:rsidR="00270936" w:rsidRPr="0070174F">
        <w:rPr>
          <w:rFonts w:ascii="Bookman Old Style" w:hAnsi="Bookman Old Style" w:cs="Tahoma"/>
          <w:b w:val="0"/>
          <w:color w:val="000000"/>
          <w:sz w:val="24"/>
          <w:szCs w:val="24"/>
        </w:rPr>
        <w:t xml:space="preserve">PUSAT </w:t>
      </w:r>
      <w:r w:rsidR="00972727" w:rsidRPr="0070174F">
        <w:rPr>
          <w:rFonts w:ascii="Bookman Old Style" w:hAnsi="Bookman Old Style" w:cs="Tahoma"/>
          <w:b w:val="0"/>
          <w:color w:val="000000"/>
          <w:sz w:val="24"/>
          <w:szCs w:val="24"/>
          <w:lang w:val="id-ID"/>
        </w:rPr>
        <w:t xml:space="preserve">PELAYANAN TERPADU </w:t>
      </w:r>
      <w:r w:rsidR="00270936" w:rsidRPr="0070174F">
        <w:rPr>
          <w:rFonts w:ascii="Bookman Old Style" w:hAnsi="Bookman Old Style" w:cs="Tahoma"/>
          <w:b w:val="0"/>
          <w:color w:val="000000"/>
          <w:sz w:val="24"/>
          <w:szCs w:val="24"/>
          <w:lang w:val="id-ID"/>
        </w:rPr>
        <w:t>PEMBERDAYAAN PEREMPUAN DAN ANAK</w:t>
      </w:r>
      <w:r w:rsidR="005C136B" w:rsidRPr="0070174F">
        <w:rPr>
          <w:rFonts w:ascii="Bookman Old Style" w:hAnsi="Bookman Old Style" w:cs="Tahoma"/>
          <w:b w:val="0"/>
          <w:color w:val="000000"/>
          <w:sz w:val="24"/>
          <w:szCs w:val="24"/>
          <w:lang w:val="id-ID"/>
        </w:rPr>
        <w:t xml:space="preserve"> </w:t>
      </w:r>
      <w:r w:rsidR="005C136B" w:rsidRPr="0070174F">
        <w:rPr>
          <w:rFonts w:ascii="Bookman Old Style" w:hAnsi="Bookman Old Style" w:cs="Tahoma"/>
          <w:b w:val="0"/>
          <w:color w:val="000000"/>
          <w:sz w:val="24"/>
          <w:szCs w:val="24"/>
        </w:rPr>
        <w:t>KABUPATEN LEBAK</w:t>
      </w:r>
    </w:p>
    <w:p w:rsidR="00084566" w:rsidRPr="0070174F" w:rsidRDefault="00084566" w:rsidP="00084566">
      <w:pPr>
        <w:pStyle w:val="Title"/>
        <w:rPr>
          <w:rFonts w:ascii="Bookman Old Style" w:hAnsi="Bookman Old Style" w:cs="Tahoma"/>
          <w:b w:val="0"/>
          <w:color w:val="000000"/>
          <w:sz w:val="24"/>
          <w:szCs w:val="24"/>
          <w:lang w:val="id-ID"/>
        </w:rPr>
      </w:pPr>
    </w:p>
    <w:p w:rsidR="0030109A" w:rsidRPr="0070174F" w:rsidRDefault="00084566" w:rsidP="00084566">
      <w:pPr>
        <w:pStyle w:val="Title"/>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DENGAN RAHMAT TUHAN YANG MAHA ESA</w:t>
      </w:r>
    </w:p>
    <w:p w:rsidR="00084566" w:rsidRPr="0070174F" w:rsidRDefault="00084566" w:rsidP="00084566">
      <w:pPr>
        <w:jc w:val="center"/>
        <w:rPr>
          <w:rFonts w:ascii="Bookman Old Style" w:hAnsi="Bookman Old Style" w:cs="Tahoma"/>
          <w:bCs/>
          <w:color w:val="000000"/>
          <w:lang w:val="id-ID"/>
        </w:rPr>
      </w:pPr>
    </w:p>
    <w:p w:rsidR="006A4E45" w:rsidRPr="0070174F" w:rsidRDefault="005C136B" w:rsidP="00084566">
      <w:pPr>
        <w:jc w:val="center"/>
        <w:rPr>
          <w:rFonts w:ascii="Bookman Old Style" w:hAnsi="Bookman Old Style" w:cs="Tahoma"/>
          <w:bCs/>
          <w:color w:val="000000"/>
          <w:lang w:val="id-ID"/>
        </w:rPr>
      </w:pPr>
      <w:r w:rsidRPr="0070174F">
        <w:rPr>
          <w:rFonts w:ascii="Bookman Old Style" w:hAnsi="Bookman Old Style" w:cs="Tahoma"/>
          <w:bCs/>
          <w:color w:val="000000"/>
        </w:rPr>
        <w:t>BUPATI LEBAK</w:t>
      </w:r>
      <w:r w:rsidR="006A4E45" w:rsidRPr="0070174F">
        <w:rPr>
          <w:rFonts w:ascii="Bookman Old Style" w:hAnsi="Bookman Old Style" w:cs="Tahoma"/>
          <w:bCs/>
          <w:color w:val="000000"/>
          <w:lang w:val="id-ID"/>
        </w:rPr>
        <w:t>,</w:t>
      </w:r>
    </w:p>
    <w:p w:rsidR="00084566" w:rsidRPr="0070174F" w:rsidRDefault="00084566" w:rsidP="00084566">
      <w:pPr>
        <w:jc w:val="center"/>
        <w:rPr>
          <w:rFonts w:ascii="Bookman Old Style" w:hAnsi="Bookman Old Style" w:cs="Tahoma"/>
          <w:bCs/>
          <w:color w:val="000000"/>
          <w:lang w:val="id-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4"/>
        <w:gridCol w:w="7371"/>
      </w:tblGrid>
      <w:tr w:rsidR="00084566" w:rsidRPr="0070174F" w:rsidTr="00084566">
        <w:trPr>
          <w:trHeight w:val="893"/>
        </w:trPr>
        <w:tc>
          <w:tcPr>
            <w:tcW w:w="1809" w:type="dxa"/>
            <w:tcBorders>
              <w:top w:val="nil"/>
              <w:left w:val="nil"/>
              <w:bottom w:val="nil"/>
              <w:right w:val="nil"/>
            </w:tcBorders>
            <w:shd w:val="clear" w:color="auto" w:fill="auto"/>
          </w:tcPr>
          <w:p w:rsidR="00084566" w:rsidRPr="0070174F" w:rsidRDefault="00084566" w:rsidP="0095496F">
            <w:pPr>
              <w:spacing w:after="240" w:line="360" w:lineRule="auto"/>
              <w:rPr>
                <w:rFonts w:ascii="Bookman Old Style" w:hAnsi="Bookman Old Style" w:cs="Tahoma"/>
                <w:bCs/>
                <w:color w:val="000000"/>
                <w:lang w:val="id-ID"/>
              </w:rPr>
            </w:pPr>
            <w:r w:rsidRPr="0070174F">
              <w:rPr>
                <w:rFonts w:ascii="Bookman Old Style" w:hAnsi="Bookman Old Style"/>
                <w:bCs/>
                <w:color w:val="000000"/>
                <w:lang w:val="id-ID"/>
              </w:rPr>
              <w:t>Menimbang</w:t>
            </w:r>
          </w:p>
        </w:tc>
        <w:tc>
          <w:tcPr>
            <w:tcW w:w="284" w:type="dxa"/>
            <w:tcBorders>
              <w:top w:val="nil"/>
              <w:left w:val="nil"/>
              <w:bottom w:val="nil"/>
              <w:right w:val="nil"/>
            </w:tcBorders>
            <w:shd w:val="clear" w:color="auto" w:fill="auto"/>
          </w:tcPr>
          <w:p w:rsidR="00084566" w:rsidRPr="0070174F" w:rsidRDefault="00084566" w:rsidP="0095496F">
            <w:pPr>
              <w:spacing w:after="240"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w:t>
            </w:r>
          </w:p>
        </w:tc>
        <w:tc>
          <w:tcPr>
            <w:tcW w:w="7371" w:type="dxa"/>
            <w:tcBorders>
              <w:top w:val="nil"/>
              <w:left w:val="nil"/>
              <w:bottom w:val="nil"/>
              <w:right w:val="nil"/>
            </w:tcBorders>
            <w:shd w:val="clear" w:color="auto" w:fill="auto"/>
          </w:tcPr>
          <w:p w:rsidR="00084566" w:rsidRPr="0070174F" w:rsidRDefault="00084566" w:rsidP="002977CF">
            <w:pPr>
              <w:spacing w:line="360" w:lineRule="auto"/>
              <w:jc w:val="both"/>
              <w:rPr>
                <w:rFonts w:ascii="Bookman Old Style" w:hAnsi="Bookman Old Style" w:cs="Tahoma"/>
                <w:bCs/>
                <w:color w:val="000000"/>
                <w:lang w:val="id-ID"/>
              </w:rPr>
            </w:pPr>
            <w:r w:rsidRPr="0070174F">
              <w:rPr>
                <w:rFonts w:ascii="Bookman Old Style" w:hAnsi="Bookman Old Style"/>
                <w:color w:val="000000"/>
                <w:lang w:val="id-ID"/>
              </w:rPr>
              <w:t xml:space="preserve">bahwa </w:t>
            </w:r>
            <w:r w:rsidR="0059498E" w:rsidRPr="0070174F">
              <w:rPr>
                <w:rFonts w:ascii="Bookman Old Style" w:hAnsi="Bookman Old Style"/>
                <w:color w:val="000000"/>
                <w:lang w:val="id-ID"/>
              </w:rPr>
              <w:t xml:space="preserve">untuk melaksanakan ketentuan Pasal 19 ayat (1) Peraturan Daerah Kabupaten Lebak Nomor 8 Tahun 2013 tentang Perlindungan Perempuan dan Anak Korban </w:t>
            </w:r>
            <w:r w:rsidR="002977CF" w:rsidRPr="0070174F">
              <w:rPr>
                <w:rFonts w:ascii="Bookman Old Style" w:hAnsi="Bookman Old Style"/>
                <w:color w:val="000000"/>
                <w:lang w:val="id-ID"/>
              </w:rPr>
              <w:t>K</w:t>
            </w:r>
            <w:r w:rsidR="0059498E" w:rsidRPr="0070174F">
              <w:rPr>
                <w:rFonts w:ascii="Bookman Old Style" w:hAnsi="Bookman Old Style"/>
                <w:color w:val="000000"/>
                <w:lang w:val="id-ID"/>
              </w:rPr>
              <w:t>erasan,</w:t>
            </w:r>
            <w:r w:rsidR="0095496F" w:rsidRPr="0070174F">
              <w:rPr>
                <w:rFonts w:ascii="Bookman Old Style" w:hAnsi="Bookman Old Style"/>
                <w:color w:val="000000"/>
                <w:lang w:val="id-ID"/>
              </w:rPr>
              <w:t xml:space="preserve"> perlu ditetapkan Peraturan Bupati tentang </w:t>
            </w:r>
            <w:r w:rsidR="0059498E" w:rsidRPr="0070174F">
              <w:rPr>
                <w:rFonts w:ascii="Bookman Old Style" w:hAnsi="Bookman Old Style"/>
                <w:color w:val="000000"/>
                <w:lang w:val="id-ID"/>
              </w:rPr>
              <w:t>Pusat Pelayanan Terpadu Pemberdayaan Perempuan dan Anak Kabupaten Lebak;</w:t>
            </w:r>
          </w:p>
        </w:tc>
      </w:tr>
      <w:tr w:rsidR="00084566" w:rsidRPr="0070174F" w:rsidTr="00084566">
        <w:trPr>
          <w:trHeight w:val="328"/>
        </w:trPr>
        <w:tc>
          <w:tcPr>
            <w:tcW w:w="1809" w:type="dxa"/>
            <w:tcBorders>
              <w:top w:val="nil"/>
              <w:left w:val="nil"/>
              <w:bottom w:val="nil"/>
              <w:right w:val="nil"/>
            </w:tcBorders>
            <w:shd w:val="clear" w:color="auto" w:fill="auto"/>
          </w:tcPr>
          <w:p w:rsidR="00084566" w:rsidRPr="0070174F" w:rsidRDefault="00084566" w:rsidP="0095496F">
            <w:pPr>
              <w:rPr>
                <w:rFonts w:ascii="Bookman Old Style" w:hAnsi="Bookman Old Style"/>
                <w:bCs/>
                <w:color w:val="000000"/>
                <w:lang w:val="id-ID"/>
              </w:rPr>
            </w:pPr>
          </w:p>
        </w:tc>
        <w:tc>
          <w:tcPr>
            <w:tcW w:w="284" w:type="dxa"/>
            <w:tcBorders>
              <w:top w:val="nil"/>
              <w:left w:val="nil"/>
              <w:bottom w:val="nil"/>
              <w:right w:val="nil"/>
            </w:tcBorders>
            <w:shd w:val="clear" w:color="auto" w:fill="auto"/>
          </w:tcPr>
          <w:p w:rsidR="00084566" w:rsidRPr="0070174F" w:rsidRDefault="00084566" w:rsidP="0095496F">
            <w:pPr>
              <w:jc w:val="center"/>
              <w:rPr>
                <w:rFonts w:ascii="Bookman Old Style" w:hAnsi="Bookman Old Style" w:cs="Tahoma"/>
                <w:bCs/>
                <w:color w:val="000000"/>
                <w:lang w:val="id-ID"/>
              </w:rPr>
            </w:pPr>
          </w:p>
        </w:tc>
        <w:tc>
          <w:tcPr>
            <w:tcW w:w="7371" w:type="dxa"/>
            <w:tcBorders>
              <w:top w:val="nil"/>
              <w:left w:val="nil"/>
              <w:bottom w:val="nil"/>
              <w:right w:val="nil"/>
            </w:tcBorders>
            <w:shd w:val="clear" w:color="auto" w:fill="auto"/>
          </w:tcPr>
          <w:p w:rsidR="00084566" w:rsidRPr="0070174F" w:rsidRDefault="00084566" w:rsidP="0095496F">
            <w:pPr>
              <w:ind w:left="459"/>
              <w:jc w:val="both"/>
              <w:rPr>
                <w:rFonts w:ascii="Bookman Old Style" w:hAnsi="Bookman Old Style"/>
                <w:color w:val="000000"/>
                <w:lang w:val="id-ID"/>
              </w:rPr>
            </w:pPr>
          </w:p>
        </w:tc>
      </w:tr>
      <w:tr w:rsidR="00084566" w:rsidRPr="0070174F" w:rsidTr="00084566">
        <w:trPr>
          <w:trHeight w:val="328"/>
        </w:trPr>
        <w:tc>
          <w:tcPr>
            <w:tcW w:w="1809" w:type="dxa"/>
            <w:tcBorders>
              <w:top w:val="nil"/>
              <w:left w:val="nil"/>
              <w:bottom w:val="nil"/>
              <w:right w:val="nil"/>
            </w:tcBorders>
            <w:shd w:val="clear" w:color="auto" w:fill="auto"/>
          </w:tcPr>
          <w:p w:rsidR="00084566" w:rsidRPr="0070174F" w:rsidRDefault="00084566" w:rsidP="0095496F">
            <w:pPr>
              <w:spacing w:line="360" w:lineRule="auto"/>
              <w:rPr>
                <w:rFonts w:ascii="Bookman Old Style" w:hAnsi="Bookman Old Style"/>
                <w:bCs/>
                <w:color w:val="000000"/>
                <w:lang w:val="id-ID"/>
              </w:rPr>
            </w:pPr>
            <w:r w:rsidRPr="0070174F">
              <w:rPr>
                <w:rFonts w:ascii="Bookman Old Style" w:hAnsi="Bookman Old Style"/>
                <w:bCs/>
                <w:color w:val="000000"/>
                <w:lang w:val="id-ID"/>
              </w:rPr>
              <w:t xml:space="preserve">Mengingat </w:t>
            </w:r>
          </w:p>
        </w:tc>
        <w:tc>
          <w:tcPr>
            <w:tcW w:w="284" w:type="dxa"/>
            <w:tcBorders>
              <w:top w:val="nil"/>
              <w:left w:val="nil"/>
              <w:bottom w:val="nil"/>
              <w:right w:val="nil"/>
            </w:tcBorders>
            <w:shd w:val="clear" w:color="auto" w:fill="auto"/>
          </w:tcPr>
          <w:p w:rsidR="00084566" w:rsidRPr="0070174F" w:rsidRDefault="00084566" w:rsidP="0095496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w:t>
            </w:r>
          </w:p>
        </w:tc>
        <w:tc>
          <w:tcPr>
            <w:tcW w:w="7371" w:type="dxa"/>
            <w:tcBorders>
              <w:top w:val="nil"/>
              <w:left w:val="nil"/>
              <w:bottom w:val="nil"/>
              <w:right w:val="nil"/>
            </w:tcBorders>
            <w:shd w:val="clear" w:color="auto" w:fill="auto"/>
          </w:tcPr>
          <w:p w:rsidR="00084566" w:rsidRPr="0070174F" w:rsidRDefault="003C6F44" w:rsidP="0095496F">
            <w:pPr>
              <w:numPr>
                <w:ilvl w:val="0"/>
                <w:numId w:val="30"/>
              </w:numPr>
              <w:spacing w:line="360" w:lineRule="auto"/>
              <w:ind w:left="459" w:hanging="425"/>
              <w:jc w:val="both"/>
              <w:rPr>
                <w:rFonts w:ascii="Bookman Old Style" w:hAnsi="Bookman Old Style" w:cs="Tahoma"/>
                <w:color w:val="000000"/>
                <w:lang w:val="id-ID"/>
              </w:rPr>
            </w:pPr>
            <w:r w:rsidRPr="0070174F">
              <w:rPr>
                <w:rFonts w:ascii="Bookman Old Style" w:hAnsi="Bookman Old Style" w:cs="Tahoma"/>
                <w:color w:val="000000"/>
                <w:lang w:val="id-ID"/>
              </w:rPr>
              <w:t>Undang-Undang Nomor 39 Tahun 1999 tentang Hak Asasi Manusia ( Lembaran Negara Republik Indonesia Tahun 1999 Nomor 165, Tambahan Lembaran Negara Republik Indonesia Nomor 3886);</w:t>
            </w:r>
          </w:p>
          <w:p w:rsidR="00AD7A55" w:rsidRPr="0070174F" w:rsidRDefault="00AD7A55"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color w:val="000000"/>
                <w:lang w:val="id-ID"/>
              </w:rPr>
              <w:t>Undang-Undang Nomor 23 Tahun 2000 tentang Pembentukan Provinsi Banten (Lembaran Negara Republik Indonesia Tahun 2000 Nomor 182, Tambahan Lembaran Negara Republik Indonesia Nomor 4010);</w:t>
            </w:r>
          </w:p>
          <w:p w:rsidR="00A6092D" w:rsidRPr="0070174F" w:rsidRDefault="00A6092D"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bCs/>
                <w:color w:val="000000"/>
                <w:lang w:val="id-ID"/>
              </w:rPr>
              <w:t>Undang-Undang Nomor 23 Tahun 2002 tentang Perlindungan Anak (Lembaran Negara Tahun 2002 Nomor 109 Tambahan Lembaran Negara Nomor 4235)</w:t>
            </w:r>
            <w:r w:rsidR="003C35E0">
              <w:rPr>
                <w:rFonts w:ascii="Bookman Old Style" w:hAnsi="Bookman Old Style" w:cs="Tahoma"/>
                <w:bCs/>
                <w:color w:val="000000"/>
                <w:lang w:val="id-ID"/>
              </w:rPr>
              <w:t>;</w:t>
            </w:r>
          </w:p>
          <w:p w:rsidR="003C6F44" w:rsidRPr="0070174F" w:rsidRDefault="00A6092D"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bCs/>
                <w:color w:val="000000"/>
                <w:lang w:val="id-ID"/>
              </w:rPr>
              <w:lastRenderedPageBreak/>
              <w:t>Undang-U</w:t>
            </w:r>
            <w:r w:rsidR="003C6F44" w:rsidRPr="0070174F">
              <w:rPr>
                <w:rFonts w:ascii="Bookman Old Style" w:hAnsi="Bookman Old Style" w:cs="Tahoma"/>
                <w:bCs/>
                <w:color w:val="000000"/>
                <w:lang w:val="id-ID"/>
              </w:rPr>
              <w:t>ndang Nomor 23 Tahun 2004 tentang Penghapusan Kekerasan Dalam Rumah Tangga (Lembaran Negara Tahun 2004 Nomor 95Tambahan Lembaran Negara Nomor 4419);</w:t>
            </w:r>
          </w:p>
          <w:p w:rsidR="003C6F44" w:rsidRPr="0070174F" w:rsidRDefault="00AD7A55"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color w:val="000000"/>
                <w:lang w:val="id-ID"/>
              </w:rPr>
              <w:t>Undang-</w:t>
            </w:r>
            <w:r w:rsidR="00A6092D" w:rsidRPr="0070174F">
              <w:rPr>
                <w:rFonts w:ascii="Bookman Old Style" w:hAnsi="Bookman Old Style" w:cs="Tahoma"/>
                <w:color w:val="000000"/>
                <w:lang w:val="id-ID"/>
              </w:rPr>
              <w:t>U</w:t>
            </w:r>
            <w:r w:rsidRPr="0070174F">
              <w:rPr>
                <w:rFonts w:ascii="Bookman Old Style" w:hAnsi="Bookman Old Style" w:cs="Tahoma"/>
                <w:color w:val="000000"/>
                <w:lang w:val="id-ID"/>
              </w:rPr>
              <w:t>ndang Nomor 21 tahun 2007 tentang Pemberantasan Tindak Pidana Perdagangan Orang (Lembaran Negara Republik Indonesia Tahun 2007 Nomor 58, Tanbahan Lembaran Negara Republik Indonesia Nomor 4720);</w:t>
            </w:r>
          </w:p>
          <w:p w:rsidR="00AD7A55" w:rsidRPr="0070174F" w:rsidRDefault="00AD7A55"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color w:val="000000"/>
                <w:lang w:val="id-ID"/>
              </w:rPr>
              <w:t>Undang-Undang Nomor 23 Tahun 2007 tentang Pemberantasan Tindak Pidana Perdagangan Orang (Lembaran Negara Republik Indonesia Tahun 2007 Nomor 58, Tanbahan Lembaran Negara Republik Indonesia Nomor 4720);</w:t>
            </w:r>
          </w:p>
          <w:p w:rsidR="00AD7A55" w:rsidRPr="0070174F" w:rsidRDefault="00AD7A55"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color w:val="000000"/>
                <w:lang w:val="id-ID"/>
              </w:rPr>
              <w:t xml:space="preserve">Peraturan Pemerintah Nomor 4 Tahun 2006 tentang Penyelenggaraan </w:t>
            </w:r>
            <w:r w:rsidR="00A6092D" w:rsidRPr="0070174F">
              <w:rPr>
                <w:rFonts w:ascii="Bookman Old Style" w:hAnsi="Bookman Old Style" w:cs="Tahoma"/>
                <w:color w:val="000000"/>
                <w:lang w:val="id-ID"/>
              </w:rPr>
              <w:t>d</w:t>
            </w:r>
            <w:r w:rsidRPr="0070174F">
              <w:rPr>
                <w:rFonts w:ascii="Bookman Old Style" w:hAnsi="Bookman Old Style" w:cs="Tahoma"/>
                <w:color w:val="000000"/>
                <w:lang w:val="id-ID"/>
              </w:rPr>
              <w:t>an Kerjasama Pemulihan Korban Kekerasan Dalam Rumah Tangga (Lembaran Negara Republik Indonesia Tahun 2006 Nomo</w:t>
            </w:r>
            <w:r w:rsidR="00955F7F" w:rsidRPr="0070174F">
              <w:rPr>
                <w:rFonts w:ascii="Bookman Old Style" w:hAnsi="Bookman Old Style" w:cs="Tahoma"/>
                <w:color w:val="000000"/>
                <w:lang w:val="id-ID"/>
              </w:rPr>
              <w:t>r 15, Tambahan Lembaran Negara R</w:t>
            </w:r>
            <w:r w:rsidRPr="0070174F">
              <w:rPr>
                <w:rFonts w:ascii="Bookman Old Style" w:hAnsi="Bookman Old Style" w:cs="Tahoma"/>
                <w:color w:val="000000"/>
                <w:lang w:val="id-ID"/>
              </w:rPr>
              <w:t>epublik Indonesia Nomor 4604);</w:t>
            </w:r>
          </w:p>
          <w:p w:rsidR="00AD7A55" w:rsidRPr="0070174F" w:rsidRDefault="00AD7A55" w:rsidP="0095496F">
            <w:pPr>
              <w:numPr>
                <w:ilvl w:val="0"/>
                <w:numId w:val="30"/>
              </w:numPr>
              <w:spacing w:line="360" w:lineRule="auto"/>
              <w:ind w:left="459" w:hanging="425"/>
              <w:jc w:val="both"/>
              <w:rPr>
                <w:rFonts w:ascii="Bookman Old Style" w:hAnsi="Bookman Old Style"/>
                <w:color w:val="000000"/>
                <w:lang w:val="id-ID"/>
              </w:rPr>
            </w:pPr>
            <w:r w:rsidRPr="0070174F">
              <w:rPr>
                <w:rFonts w:ascii="Bookman Old Style" w:hAnsi="Bookman Old Style" w:cs="Tahoma"/>
                <w:color w:val="000000"/>
              </w:rPr>
              <w:t>Peraturan Daerah Kabupaten Lebak Nomor 8 Tahun 2013 tentang Perlindungan Perempuan dan Anak Korban Kekerasan</w:t>
            </w:r>
            <w:r w:rsidRPr="0070174F">
              <w:rPr>
                <w:rFonts w:ascii="Bookman Old Style" w:hAnsi="Bookman Old Style" w:cs="Tahoma"/>
                <w:color w:val="000000"/>
                <w:lang w:val="id-ID"/>
              </w:rPr>
              <w:t xml:space="preserve"> (Lembaran Daerah Kebupaten Lebak Tahun 2013 Nomor 8, Tambahan Lembaran Daerah Kabupaten Lebak Nomor 20138);</w:t>
            </w:r>
          </w:p>
        </w:tc>
      </w:tr>
    </w:tbl>
    <w:p w:rsidR="00084566" w:rsidRDefault="00084566">
      <w:pPr>
        <w:rPr>
          <w:rFonts w:ascii="Bookman Old Style" w:hAnsi="Bookman Old Style"/>
          <w:color w:val="000000"/>
          <w:lang w:val="id-ID"/>
        </w:rPr>
      </w:pPr>
    </w:p>
    <w:p w:rsidR="003C35E0" w:rsidRPr="0070174F" w:rsidRDefault="003C35E0">
      <w:pPr>
        <w:rPr>
          <w:rFonts w:ascii="Bookman Old Style" w:hAnsi="Bookman Old Style"/>
          <w:color w:val="000000"/>
          <w:lang w:val="id-ID"/>
        </w:rPr>
      </w:pPr>
    </w:p>
    <w:p w:rsidR="00084566" w:rsidRPr="0070174F" w:rsidRDefault="0095496F" w:rsidP="0095496F">
      <w:pPr>
        <w:jc w:val="center"/>
        <w:rPr>
          <w:rFonts w:ascii="Bookman Old Style" w:hAnsi="Bookman Old Style" w:cs="Tahoma"/>
          <w:color w:val="000000"/>
          <w:lang w:val="id-ID"/>
        </w:rPr>
      </w:pPr>
      <w:r w:rsidRPr="0070174F">
        <w:rPr>
          <w:rFonts w:ascii="Bookman Old Style" w:hAnsi="Bookman Old Style" w:cs="Tahoma"/>
          <w:color w:val="000000"/>
          <w:lang w:val="id-ID"/>
        </w:rPr>
        <w:t>MEMUTUSKAN</w:t>
      </w:r>
      <w:r w:rsidRPr="0070174F">
        <w:rPr>
          <w:rFonts w:ascii="Bookman Old Style" w:hAnsi="Bookman Old Style" w:cs="Tahoma"/>
          <w:b/>
          <w:color w:val="000000"/>
          <w:lang w:val="id-ID"/>
        </w:rPr>
        <w:t xml:space="preserve"> </w:t>
      </w:r>
      <w:r w:rsidRPr="0070174F">
        <w:rPr>
          <w:rFonts w:ascii="Bookman Old Style" w:hAnsi="Bookman Old Style" w:cs="Tahoma"/>
          <w:color w:val="000000"/>
          <w:lang w:val="id-ID"/>
        </w:rPr>
        <w:t>:</w:t>
      </w:r>
    </w:p>
    <w:p w:rsidR="0095496F" w:rsidRPr="0070174F" w:rsidRDefault="0095496F" w:rsidP="0095496F">
      <w:pPr>
        <w:jc w:val="center"/>
        <w:rPr>
          <w:rFonts w:ascii="Bookman Old Style" w:hAnsi="Bookman Old Style"/>
          <w:color w:val="000000"/>
          <w:lang w:val="id-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4"/>
        <w:gridCol w:w="7371"/>
      </w:tblGrid>
      <w:tr w:rsidR="00976440" w:rsidRPr="0070174F" w:rsidTr="00084566">
        <w:tc>
          <w:tcPr>
            <w:tcW w:w="1809" w:type="dxa"/>
            <w:tcBorders>
              <w:top w:val="nil"/>
              <w:left w:val="nil"/>
              <w:bottom w:val="nil"/>
              <w:right w:val="nil"/>
            </w:tcBorders>
            <w:shd w:val="clear" w:color="auto" w:fill="auto"/>
          </w:tcPr>
          <w:p w:rsidR="00976440" w:rsidRPr="0070174F" w:rsidRDefault="00976440" w:rsidP="003171E1">
            <w:pPr>
              <w:spacing w:after="240"/>
              <w:rPr>
                <w:rFonts w:ascii="Bookman Old Style" w:hAnsi="Bookman Old Style" w:cs="Tahoma"/>
                <w:bCs/>
                <w:color w:val="000000"/>
                <w:lang w:val="id-ID"/>
              </w:rPr>
            </w:pPr>
            <w:r w:rsidRPr="0070174F">
              <w:rPr>
                <w:rFonts w:ascii="Bookman Old Style" w:hAnsi="Bookman Old Style" w:cs="Tahoma"/>
                <w:bCs/>
                <w:color w:val="000000"/>
                <w:lang w:val="id-ID"/>
              </w:rPr>
              <w:t>Menetapkan</w:t>
            </w:r>
          </w:p>
        </w:tc>
        <w:tc>
          <w:tcPr>
            <w:tcW w:w="284" w:type="dxa"/>
            <w:tcBorders>
              <w:top w:val="nil"/>
              <w:left w:val="nil"/>
              <w:bottom w:val="nil"/>
              <w:right w:val="nil"/>
            </w:tcBorders>
            <w:shd w:val="clear" w:color="auto" w:fill="auto"/>
          </w:tcPr>
          <w:p w:rsidR="00976440" w:rsidRPr="0070174F" w:rsidRDefault="00976440" w:rsidP="003171E1">
            <w:pPr>
              <w:spacing w:after="240"/>
              <w:jc w:val="center"/>
              <w:rPr>
                <w:rFonts w:ascii="Bookman Old Style" w:hAnsi="Bookman Old Style" w:cs="Tahoma"/>
                <w:bCs/>
                <w:color w:val="000000"/>
                <w:lang w:val="id-ID"/>
              </w:rPr>
            </w:pPr>
            <w:r w:rsidRPr="0070174F">
              <w:rPr>
                <w:rFonts w:ascii="Bookman Old Style" w:hAnsi="Bookman Old Style" w:cs="Tahoma"/>
                <w:bCs/>
                <w:color w:val="000000"/>
                <w:lang w:val="id-ID"/>
              </w:rPr>
              <w:t>:</w:t>
            </w:r>
          </w:p>
        </w:tc>
        <w:tc>
          <w:tcPr>
            <w:tcW w:w="7371" w:type="dxa"/>
            <w:tcBorders>
              <w:top w:val="nil"/>
              <w:left w:val="nil"/>
              <w:bottom w:val="nil"/>
              <w:right w:val="nil"/>
            </w:tcBorders>
            <w:shd w:val="clear" w:color="auto" w:fill="auto"/>
          </w:tcPr>
          <w:p w:rsidR="00976440" w:rsidRPr="0070174F" w:rsidRDefault="00270936" w:rsidP="0059498E">
            <w:pPr>
              <w:pStyle w:val="Title"/>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rPr>
              <w:t xml:space="preserve">PUSAT </w:t>
            </w:r>
            <w:r w:rsidRPr="0070174F">
              <w:rPr>
                <w:rFonts w:ascii="Bookman Old Style" w:hAnsi="Bookman Old Style" w:cs="Tahoma"/>
                <w:b w:val="0"/>
                <w:color w:val="000000"/>
                <w:sz w:val="24"/>
                <w:szCs w:val="24"/>
                <w:lang w:val="id-ID"/>
              </w:rPr>
              <w:t>PELAYANAN TERPADU</w:t>
            </w:r>
            <w:r w:rsidR="0059498E" w:rsidRPr="0070174F">
              <w:rPr>
                <w:rFonts w:ascii="Bookman Old Style" w:hAnsi="Bookman Old Style" w:cs="Tahoma"/>
                <w:b w:val="0"/>
                <w:color w:val="000000"/>
                <w:sz w:val="24"/>
                <w:szCs w:val="24"/>
                <w:lang w:val="id-ID"/>
              </w:rPr>
              <w:t xml:space="preserve"> </w:t>
            </w:r>
            <w:r w:rsidRPr="0070174F">
              <w:rPr>
                <w:rFonts w:ascii="Bookman Old Style" w:hAnsi="Bookman Old Style" w:cs="Tahoma"/>
                <w:b w:val="0"/>
                <w:color w:val="000000"/>
                <w:sz w:val="24"/>
                <w:szCs w:val="24"/>
                <w:lang w:val="id-ID"/>
              </w:rPr>
              <w:t>PEMBERDAYAAN PEREMPUAN DAN ANAK</w:t>
            </w:r>
            <w:r w:rsidRPr="0070174F">
              <w:rPr>
                <w:rFonts w:ascii="Bookman Old Style" w:hAnsi="Bookman Old Style" w:cs="Tahoma"/>
                <w:b w:val="0"/>
                <w:color w:val="000000"/>
                <w:sz w:val="24"/>
                <w:szCs w:val="24"/>
              </w:rPr>
              <w:t xml:space="preserve"> KABUPATEN LEBAK</w:t>
            </w:r>
            <w:r w:rsidR="0095496F" w:rsidRPr="0070174F">
              <w:rPr>
                <w:rFonts w:ascii="Bookman Old Style" w:hAnsi="Bookman Old Style" w:cs="Tahoma"/>
                <w:b w:val="0"/>
                <w:color w:val="000000"/>
                <w:sz w:val="24"/>
                <w:szCs w:val="24"/>
                <w:lang w:val="id-ID"/>
              </w:rPr>
              <w:t>.</w:t>
            </w:r>
          </w:p>
        </w:tc>
      </w:tr>
    </w:tbl>
    <w:p w:rsidR="00756B9E" w:rsidRPr="0070174F" w:rsidRDefault="00756B9E" w:rsidP="00215A42">
      <w:pPr>
        <w:spacing w:after="240"/>
        <w:rPr>
          <w:rFonts w:ascii="Bookman Old Style" w:hAnsi="Bookman Old Style" w:cs="Tahoma"/>
          <w:bCs/>
          <w:color w:val="000000"/>
        </w:rPr>
      </w:pPr>
    </w:p>
    <w:p w:rsidR="00527494" w:rsidRPr="0070174F" w:rsidRDefault="00976440" w:rsidP="0095496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BAB I</w:t>
      </w:r>
    </w:p>
    <w:p w:rsidR="00976440" w:rsidRPr="0070174F" w:rsidRDefault="00976440" w:rsidP="0095496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KETENTUAN UMUM</w:t>
      </w:r>
    </w:p>
    <w:p w:rsidR="00132AFD" w:rsidRPr="0070174F" w:rsidRDefault="00976440" w:rsidP="0095496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Pasal 1</w:t>
      </w:r>
    </w:p>
    <w:p w:rsidR="00976440" w:rsidRPr="0070174F" w:rsidRDefault="00976440" w:rsidP="0095496F">
      <w:pPr>
        <w:spacing w:line="360" w:lineRule="auto"/>
        <w:rPr>
          <w:rFonts w:ascii="Bookman Old Style" w:hAnsi="Bookman Old Style" w:cs="Tahoma"/>
          <w:bCs/>
          <w:color w:val="000000"/>
          <w:lang w:val="id-ID"/>
        </w:rPr>
      </w:pPr>
      <w:r w:rsidRPr="0070174F">
        <w:rPr>
          <w:rFonts w:ascii="Bookman Old Style" w:hAnsi="Bookman Old Style" w:cs="Tahoma"/>
          <w:bCs/>
          <w:color w:val="000000"/>
          <w:lang w:val="id-ID"/>
        </w:rPr>
        <w:t xml:space="preserve">Dalam </w:t>
      </w:r>
      <w:r w:rsidR="00D22500" w:rsidRPr="0070174F">
        <w:rPr>
          <w:rFonts w:ascii="Bookman Old Style" w:hAnsi="Bookman Old Style" w:cs="Tahoma"/>
          <w:bCs/>
          <w:color w:val="000000"/>
          <w:lang w:val="id-ID"/>
        </w:rPr>
        <w:t xml:space="preserve">Peraturan </w:t>
      </w:r>
      <w:r w:rsidR="00D22500" w:rsidRPr="0070174F">
        <w:rPr>
          <w:rFonts w:ascii="Bookman Old Style" w:hAnsi="Bookman Old Style" w:cs="Tahoma"/>
          <w:bCs/>
          <w:color w:val="000000"/>
        </w:rPr>
        <w:t xml:space="preserve">Bupati </w:t>
      </w:r>
      <w:r w:rsidR="001E28AF" w:rsidRPr="0070174F">
        <w:rPr>
          <w:rFonts w:ascii="Bookman Old Style" w:hAnsi="Bookman Old Style" w:cs="Tahoma"/>
          <w:bCs/>
          <w:color w:val="000000"/>
          <w:lang w:val="id-ID"/>
        </w:rPr>
        <w:t>ini</w:t>
      </w:r>
      <w:r w:rsidRPr="0070174F">
        <w:rPr>
          <w:rFonts w:ascii="Bookman Old Style" w:hAnsi="Bookman Old Style" w:cs="Tahoma"/>
          <w:bCs/>
          <w:color w:val="000000"/>
          <w:lang w:val="id-ID"/>
        </w:rPr>
        <w:t xml:space="preserve"> yang dimaksud</w:t>
      </w:r>
      <w:r w:rsidR="0095496F" w:rsidRPr="0070174F">
        <w:rPr>
          <w:rFonts w:ascii="Bookman Old Style" w:hAnsi="Bookman Old Style" w:cs="Tahoma"/>
          <w:bCs/>
          <w:color w:val="000000"/>
          <w:lang w:val="id-ID"/>
        </w:rPr>
        <w:t xml:space="preserve"> dengan</w:t>
      </w:r>
      <w:r w:rsidRPr="0070174F">
        <w:rPr>
          <w:rFonts w:ascii="Bookman Old Style" w:hAnsi="Bookman Old Style" w:cs="Tahoma"/>
          <w:bCs/>
          <w:color w:val="000000"/>
          <w:lang w:val="id-ID"/>
        </w:rPr>
        <w:t>:</w:t>
      </w:r>
    </w:p>
    <w:p w:rsidR="0095496F" w:rsidRPr="0070174F" w:rsidRDefault="0095496F" w:rsidP="0095496F">
      <w:pPr>
        <w:numPr>
          <w:ilvl w:val="0"/>
          <w:numId w:val="31"/>
        </w:numPr>
        <w:spacing w:line="360" w:lineRule="auto"/>
        <w:ind w:left="567" w:hanging="567"/>
        <w:rPr>
          <w:rFonts w:ascii="Bookman Old Style" w:hAnsi="Bookman Old Style" w:cs="Tahoma"/>
          <w:bCs/>
          <w:color w:val="000000"/>
          <w:lang w:val="id-ID"/>
        </w:rPr>
      </w:pPr>
      <w:r w:rsidRPr="0070174F">
        <w:rPr>
          <w:rFonts w:ascii="Bookman Old Style" w:hAnsi="Bookman Old Style" w:cs="Tahoma"/>
          <w:bCs/>
          <w:color w:val="000000"/>
          <w:lang w:val="id-ID"/>
        </w:rPr>
        <w:t xml:space="preserve">Pemerintah Daerah </w:t>
      </w:r>
      <w:r w:rsidRPr="0070174F">
        <w:rPr>
          <w:rFonts w:ascii="Bookman Old Style" w:hAnsi="Bookman Old Style" w:cs="Tahoma"/>
          <w:bCs/>
          <w:color w:val="000000"/>
        </w:rPr>
        <w:t>adalah Pemerintah Kabupaten Lebak</w:t>
      </w:r>
      <w:r w:rsidRPr="0070174F">
        <w:rPr>
          <w:rFonts w:ascii="Bookman Old Style" w:hAnsi="Bookman Old Style" w:cs="Tahoma"/>
          <w:bCs/>
          <w:color w:val="000000"/>
          <w:lang w:val="id-ID"/>
        </w:rPr>
        <w:t>.</w:t>
      </w:r>
    </w:p>
    <w:p w:rsidR="0095496F" w:rsidRPr="0070174F" w:rsidRDefault="0095496F" w:rsidP="0095496F">
      <w:pPr>
        <w:numPr>
          <w:ilvl w:val="0"/>
          <w:numId w:val="31"/>
        </w:numPr>
        <w:spacing w:line="360" w:lineRule="auto"/>
        <w:ind w:left="567" w:hanging="567"/>
        <w:rPr>
          <w:rFonts w:ascii="Bookman Old Style" w:hAnsi="Bookman Old Style" w:cs="Tahoma"/>
          <w:bCs/>
          <w:color w:val="000000"/>
          <w:lang w:val="id-ID"/>
        </w:rPr>
      </w:pPr>
      <w:r w:rsidRPr="0070174F">
        <w:rPr>
          <w:rFonts w:ascii="Bookman Old Style" w:hAnsi="Bookman Old Style" w:cs="Tahoma"/>
          <w:bCs/>
          <w:color w:val="000000"/>
        </w:rPr>
        <w:lastRenderedPageBreak/>
        <w:t>Bupati adalah Bupati Lebak</w:t>
      </w:r>
      <w:r w:rsidRPr="0070174F">
        <w:rPr>
          <w:rFonts w:ascii="Bookman Old Style" w:hAnsi="Bookman Old Style" w:cs="Tahoma"/>
          <w:bCs/>
          <w:color w:val="000000"/>
          <w:lang w:val="id-ID"/>
        </w:rPr>
        <w:t>.</w:t>
      </w:r>
    </w:p>
    <w:p w:rsidR="0095496F" w:rsidRPr="0070174F" w:rsidRDefault="0095496F"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Pelayanan Terpadu bagi Perempuan dan Anak Korban Kekerasan yang selanjutnya disebut pelayanan terpadu adalah penyedia layanan bagi korban kekerasan yang dikelola bersama sama oleh lembaga pemerintah, lembaga non pemerintah,</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institusi kesehatan,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kepolisisan, kejaksan,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institusi pelayanan hukum, psikolog, relawan pendamping,</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pembimbing rohani dan rumah aman (shelter).</w:t>
      </w:r>
    </w:p>
    <w:p w:rsidR="0095496F" w:rsidRPr="0070174F" w:rsidRDefault="002977CF"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Perempuan adalah s</w:t>
      </w:r>
      <w:r w:rsidR="0095496F" w:rsidRPr="0070174F">
        <w:rPr>
          <w:rFonts w:ascii="Bookman Old Style" w:hAnsi="Bookman Old Style" w:cs="Tahoma"/>
          <w:bCs/>
          <w:color w:val="000000"/>
          <w:lang w:val="id-ID"/>
        </w:rPr>
        <w:t>eseorang yang memiliki ciri fisik primer yaitu punya vagina, indung telur, sel telur, rahim dan payudara.</w:t>
      </w:r>
    </w:p>
    <w:p w:rsidR="0095496F" w:rsidRPr="0070174F" w:rsidRDefault="0095496F"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Anak adalah seseorang yang belum berusia 18 tahun termasuk yang ada dalam kandungan.</w:t>
      </w:r>
    </w:p>
    <w:p w:rsidR="0095496F" w:rsidRPr="0070174F" w:rsidRDefault="0095496F"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Pemberdayaan Perempuan adalah sebuah upaya untuk meningkatkan status,</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posisi, dan kondisi perempuan agar dapat mencapai kemajuan yang setara dengan laki laki.</w:t>
      </w:r>
    </w:p>
    <w:p w:rsidR="0095496F" w:rsidRPr="0070174F" w:rsidRDefault="0095496F"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olor w:val="000000"/>
          <w:lang w:val="id-ID"/>
        </w:rPr>
        <w:t>Kekerasan adalah setiap perbuatan yang berakibat atau dapat mengakibatkan kesengsaraan atau penderitaan baik fisik, seksual, ekonomi terhadap korban.</w:t>
      </w:r>
    </w:p>
    <w:p w:rsidR="0095496F" w:rsidRPr="0070174F" w:rsidRDefault="006E67F5"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Tindak Pidana Perdagangan Orang (Trafficking) adalah Tindakan perekrutan,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pengangkutan,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penampungan,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pengiriman,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pemindahan atau penerimaan seseorang dengan ancaman kekerasan,</w:t>
      </w:r>
      <w:r w:rsidRPr="0070174F">
        <w:rPr>
          <w:rFonts w:ascii="Bookman Old Style" w:hAnsi="Bookman Old Style" w:cs="Tahoma"/>
          <w:bCs/>
          <w:color w:val="000000"/>
        </w:rPr>
        <w:t xml:space="preserve"> </w:t>
      </w:r>
      <w:r w:rsidRPr="0070174F">
        <w:rPr>
          <w:rFonts w:ascii="Bookman Old Style" w:hAnsi="Bookman Old Style" w:cs="Tahoma"/>
          <w:bCs/>
          <w:color w:val="000000"/>
          <w:lang w:val="id-ID"/>
        </w:rPr>
        <w:t>penggunaan kekerasan,</w:t>
      </w:r>
      <w:r w:rsidRPr="0070174F">
        <w:rPr>
          <w:rFonts w:ascii="Bookman Old Style" w:hAnsi="Bookman Old Style" w:cs="Tahoma"/>
          <w:bCs/>
          <w:color w:val="000000"/>
        </w:rPr>
        <w:t xml:space="preserve"> </w:t>
      </w:r>
      <w:r w:rsidRPr="0070174F">
        <w:rPr>
          <w:rFonts w:ascii="Bookman Old Style" w:hAnsi="Bookman Old Style" w:cs="Tahoma"/>
          <w:bCs/>
          <w:color w:val="000000"/>
          <w:lang w:val="id-ID"/>
        </w:rPr>
        <w:t>penculikan,</w:t>
      </w:r>
      <w:r w:rsidRPr="0070174F">
        <w:rPr>
          <w:rFonts w:ascii="Bookman Old Style" w:hAnsi="Bookman Old Style" w:cs="Tahoma"/>
          <w:bCs/>
          <w:color w:val="000000"/>
        </w:rPr>
        <w:t xml:space="preserve"> </w:t>
      </w:r>
      <w:r w:rsidRPr="0070174F">
        <w:rPr>
          <w:rFonts w:ascii="Bookman Old Style" w:hAnsi="Bookman Old Style" w:cs="Tahoma"/>
          <w:bCs/>
          <w:color w:val="000000"/>
          <w:lang w:val="id-ID"/>
        </w:rPr>
        <w:t>penyekapan,</w:t>
      </w:r>
      <w:r w:rsidRPr="0070174F">
        <w:rPr>
          <w:rFonts w:ascii="Bookman Old Style" w:hAnsi="Bookman Old Style" w:cs="Tahoma"/>
          <w:bCs/>
          <w:color w:val="000000"/>
        </w:rPr>
        <w:t xml:space="preserve"> </w:t>
      </w:r>
      <w:r w:rsidRPr="0070174F">
        <w:rPr>
          <w:rFonts w:ascii="Bookman Old Style" w:hAnsi="Bookman Old Style" w:cs="Tahoma"/>
          <w:bCs/>
          <w:color w:val="000000"/>
          <w:lang w:val="id-ID"/>
        </w:rPr>
        <w:t>pemalsuan,</w:t>
      </w:r>
      <w:r w:rsidRPr="0070174F">
        <w:rPr>
          <w:rFonts w:ascii="Bookman Old Style" w:hAnsi="Bookman Old Style" w:cs="Tahoma"/>
          <w:bCs/>
          <w:color w:val="000000"/>
        </w:rPr>
        <w:t xml:space="preserve"> </w:t>
      </w:r>
      <w:r w:rsidRPr="0070174F">
        <w:rPr>
          <w:rFonts w:ascii="Bookman Old Style" w:hAnsi="Bookman Old Style" w:cs="Tahoma"/>
          <w:bCs/>
          <w:color w:val="000000"/>
          <w:lang w:val="id-ID"/>
        </w:rPr>
        <w:t>penipuan, penyalahgunaan kekuasaan atau posisi rentan, penjeratan utang atau memberi bayaran atau manfaat, sehingga memperoleh persetujuan dari orang yang memegang kendali atas orang lain tersebut, baik yang dilakukan di dalam negara maupun antar negara, untuk tujuan eksploitasi atau mengakibatkan orang tereksploitasi.</w:t>
      </w:r>
    </w:p>
    <w:p w:rsidR="006E67F5" w:rsidRPr="0070174F" w:rsidRDefault="006E67F5"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Korban adalah perempuan atau anak yang mengalami kekerasan dan atau ancaman dalam lingkup rumah tangga dan masyarakat.</w:t>
      </w:r>
    </w:p>
    <w:p w:rsidR="006E67F5" w:rsidRPr="0070174F" w:rsidRDefault="006E67F5"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Penyintas adalah korban yang berusaha bangkit dari ketidakberdayaan.</w:t>
      </w:r>
    </w:p>
    <w:p w:rsidR="006E67F5" w:rsidRPr="0070174F" w:rsidRDefault="006E67F5"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Rehabilitasi Kesehatan adalah pemulihan korban dari gangguan kesehatan yang dideritanya baik fisik maupun psikis yang dilaksanakan di Pusat Pelayanan Terpadu.</w:t>
      </w:r>
    </w:p>
    <w:p w:rsidR="006E67F5" w:rsidRPr="0070174F" w:rsidRDefault="006E67F5"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lastRenderedPageBreak/>
        <w:t>Rehabilitasi Sosial adalah Pemulihan korban dari gangguan kondisi psikososial dan pengembalian keberfungsian sosial secara wajar baik dalam keluarga maupun dalam masyarakat.</w:t>
      </w:r>
    </w:p>
    <w:p w:rsidR="006E67F5"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Pemulangan adalah Tindakan pengembalian korban ke daerah asal dengan tetap mengutamakan pelayanan perlindungan dan pemehunan kebutuhannya.</w:t>
      </w:r>
    </w:p>
    <w:p w:rsidR="00EE2480" w:rsidRPr="0070174F" w:rsidRDefault="002977CF"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Reintegrasi Sosial adalah p</w:t>
      </w:r>
      <w:r w:rsidR="00EE2480" w:rsidRPr="0070174F">
        <w:rPr>
          <w:rFonts w:ascii="Bookman Old Style" w:hAnsi="Bookman Old Style" w:cs="Tahoma"/>
          <w:bCs/>
          <w:color w:val="000000"/>
          <w:lang w:val="id-ID"/>
        </w:rPr>
        <w:t>enyatuan kembali korban dengan keluarga,</w:t>
      </w:r>
      <w:r w:rsidRPr="0070174F">
        <w:rPr>
          <w:rFonts w:ascii="Bookman Old Style" w:hAnsi="Bookman Old Style" w:cs="Tahoma"/>
          <w:bCs/>
          <w:color w:val="000000"/>
          <w:lang w:val="id-ID"/>
        </w:rPr>
        <w:t xml:space="preserve"> </w:t>
      </w:r>
      <w:r w:rsidR="00EE2480" w:rsidRPr="0070174F">
        <w:rPr>
          <w:rFonts w:ascii="Bookman Old Style" w:hAnsi="Bookman Old Style" w:cs="Tahoma"/>
          <w:bCs/>
          <w:color w:val="000000"/>
          <w:lang w:val="id-ID"/>
        </w:rPr>
        <w:t>keluarga pengganti atau masyarakat yang dapat memberikan perlindungan dan pemenuhan kebutuhan bagi korban.</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Pelayanan adalah tindakan yang dilakukan sesegera mungkin kepada korban ketika  melihat, mendengar dan mengetahui akan, sedang atau telah terjadinya kekerasan dan tindak pidana perdagangan terhadap korban.</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Pusat Pelayanan Terpadu Pemberdayaan Perempuan dan Anak yang selanjutnya disingkat P2TP2A adalah lembaga penyedia layanan terhadap korban,</w:t>
      </w:r>
      <w:r w:rsidR="002977CF" w:rsidRPr="0070174F">
        <w:rPr>
          <w:rFonts w:ascii="Bookman Old Style" w:hAnsi="Bookman Old Style" w:cs="Tahoma"/>
          <w:bCs/>
          <w:color w:val="000000"/>
          <w:lang w:val="id-ID"/>
        </w:rPr>
        <w:t xml:space="preserve"> dikelola secara bersama-</w:t>
      </w:r>
      <w:r w:rsidRPr="0070174F">
        <w:rPr>
          <w:rFonts w:ascii="Bookman Old Style" w:hAnsi="Bookman Old Style" w:cs="Tahoma"/>
          <w:bCs/>
          <w:color w:val="000000"/>
          <w:lang w:val="id-ID"/>
        </w:rPr>
        <w:t>sama dalam bentuk perawatan medik (termasuk medicolegal),</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psikis, sosial dan pelayanan hukum.</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Divisi Pelayanan Terpadu adalah merupakan bagian dari P2TP2A yang memberikan pelayanan meliputi pelayanan medis, pelayanan hukum,</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psikis dan pelayanan rehabilitasi sosial.</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Masyarakat adalah perseorangan,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keluarga,</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kelompok,</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organisasi sosial dan atau organisasi kemasyarakatan.</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Keluarga adalah Unit terkecil dalam masyarakat yang terdiri dari suami-istri atau suami-istri dan anaknya, atau ayah  dan anaknya serta ibu dan anaknya.</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Rumah tangga adalah anggota keluarga (cucu,</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kemenakan,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 xml:space="preserve"> kakak,</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adik,</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kakek, nenek,</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sepupu dan sebagainya)  yang hidup dan makan dari satu dapur serta menetap dalam satu rumah.</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Rumah Perlindungan Sementara (Shelter) adalah Lembaga (Panti) yang bertujuan untuk memberikan perlindungan awal kepada korban sebelum dirujuk ke lembaga atau Panti lain yang mampu memberikan pelayanan lebih intensif.</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Balai Perlindungan Sosial adalah sebagai Pusat Rehabilitasi Korban Akibat Tindak Kekerasan.</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lastRenderedPageBreak/>
        <w:t>Pelayanan rujukan adalah membawa atau mengirimkan korban kepada lembaga layanan berdasarkan kebutuhan korban,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untuk mendapatkan penanganan secara lebih komprehensif.</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Pelayanan pasca pemulihan adalah Pelayanan yang diberikan kepada korban kekerasan setelah pemulihan kondisi fisik maupun psikis,</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berupa dan atau dapat berupa pemulihan kondisi ekonomi,</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pendidikan dan pelayanan lainnya yang dibutuhkan korban.</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Litigasi adalah proses penyelesaian permasalahan di dalam jalur hukum.</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Non litigasi adalah proses penyelesaian permasalahan di luar jalur hukum.</w:t>
      </w:r>
    </w:p>
    <w:p w:rsidR="00EE2480" w:rsidRPr="0070174F" w:rsidRDefault="00EE2480" w:rsidP="0095496F">
      <w:pPr>
        <w:numPr>
          <w:ilvl w:val="0"/>
          <w:numId w:val="31"/>
        </w:numPr>
        <w:spacing w:line="360" w:lineRule="auto"/>
        <w:ind w:left="567" w:hanging="567"/>
        <w:jc w:val="both"/>
        <w:rPr>
          <w:rFonts w:ascii="Bookman Old Style" w:hAnsi="Bookman Old Style" w:cs="Tahoma"/>
          <w:bCs/>
          <w:color w:val="000000"/>
          <w:lang w:val="id-ID"/>
        </w:rPr>
      </w:pPr>
      <w:r w:rsidRPr="0070174F">
        <w:rPr>
          <w:rFonts w:ascii="Bookman Old Style" w:hAnsi="Bookman Old Style" w:cs="Tahoma"/>
          <w:bCs/>
          <w:color w:val="000000"/>
          <w:lang w:val="id-ID"/>
        </w:rPr>
        <w:t xml:space="preserve">Pelayanan pelaporan adalah penerimaan pelaporan yang </w:t>
      </w:r>
      <w:r w:rsidR="002977CF" w:rsidRPr="0070174F">
        <w:rPr>
          <w:rFonts w:ascii="Bookman Old Style" w:hAnsi="Bookman Old Style" w:cs="Tahoma"/>
          <w:bCs/>
          <w:color w:val="000000"/>
          <w:lang w:val="id-ID"/>
        </w:rPr>
        <w:t xml:space="preserve">dilakukan oleh lembaga </w:t>
      </w:r>
      <w:r w:rsidRPr="0070174F">
        <w:rPr>
          <w:rFonts w:ascii="Bookman Old Style" w:hAnsi="Bookman Old Style" w:cs="Tahoma"/>
          <w:bCs/>
          <w:color w:val="000000"/>
          <w:lang w:val="id-ID"/>
        </w:rPr>
        <w:t>bagi korban kekerasan,</w:t>
      </w:r>
      <w:r w:rsidR="002977CF" w:rsidRPr="0070174F">
        <w:rPr>
          <w:rFonts w:ascii="Bookman Old Style" w:hAnsi="Bookman Old Style" w:cs="Tahoma"/>
          <w:bCs/>
          <w:color w:val="000000"/>
          <w:lang w:val="id-ID"/>
        </w:rPr>
        <w:t xml:space="preserve"> </w:t>
      </w:r>
      <w:r w:rsidRPr="0070174F">
        <w:rPr>
          <w:rFonts w:ascii="Bookman Old Style" w:hAnsi="Bookman Old Style" w:cs="Tahoma"/>
          <w:bCs/>
          <w:color w:val="000000"/>
          <w:lang w:val="id-ID"/>
        </w:rPr>
        <w:t>baik korban datang langsung atau tidak datang langsung.</w:t>
      </w:r>
    </w:p>
    <w:p w:rsidR="00564F8D" w:rsidRPr="0070174F" w:rsidRDefault="00564F8D" w:rsidP="00570B47">
      <w:pPr>
        <w:spacing w:after="240" w:line="240" w:lineRule="exact"/>
        <w:jc w:val="center"/>
        <w:rPr>
          <w:rFonts w:ascii="Bookman Old Style" w:hAnsi="Bookman Old Style" w:cs="Tahoma"/>
          <w:bCs/>
          <w:color w:val="000000"/>
        </w:rPr>
      </w:pPr>
    </w:p>
    <w:p w:rsidR="00976440" w:rsidRPr="0070174F" w:rsidRDefault="001A2BEC" w:rsidP="00DE198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BAB II</w:t>
      </w:r>
    </w:p>
    <w:p w:rsidR="001A2BEC" w:rsidRPr="0070174F" w:rsidRDefault="0070174F" w:rsidP="00DE198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 xml:space="preserve">ORGANISASI </w:t>
      </w:r>
      <w:r w:rsidRPr="0070174F">
        <w:rPr>
          <w:rFonts w:ascii="Bookman Old Style" w:hAnsi="Bookman Old Style"/>
          <w:color w:val="000000"/>
          <w:lang w:val="id-ID"/>
        </w:rPr>
        <w:t>P2TP2A</w:t>
      </w:r>
    </w:p>
    <w:p w:rsidR="0070174F" w:rsidRPr="0070174F" w:rsidRDefault="0070174F" w:rsidP="00DE198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Bagian Kesatu</w:t>
      </w:r>
    </w:p>
    <w:p w:rsidR="0070174F" w:rsidRPr="0070174F" w:rsidRDefault="0070174F" w:rsidP="00DE198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Pembentukan Organisasi</w:t>
      </w:r>
    </w:p>
    <w:p w:rsidR="00DA0F08" w:rsidRPr="0070174F" w:rsidRDefault="00DA0F08" w:rsidP="00DE198F">
      <w:pPr>
        <w:spacing w:line="360" w:lineRule="auto"/>
        <w:jc w:val="center"/>
        <w:rPr>
          <w:rFonts w:ascii="Bookman Old Style" w:hAnsi="Bookman Old Style" w:cs="Tahoma"/>
          <w:bCs/>
          <w:color w:val="000000"/>
          <w:lang w:val="id-ID"/>
        </w:rPr>
      </w:pPr>
      <w:r w:rsidRPr="0070174F">
        <w:rPr>
          <w:rFonts w:ascii="Bookman Old Style" w:hAnsi="Bookman Old Style" w:cs="Tahoma"/>
          <w:bCs/>
          <w:color w:val="000000"/>
          <w:lang w:val="id-ID"/>
        </w:rPr>
        <w:t>Pasal 2</w:t>
      </w:r>
    </w:p>
    <w:p w:rsidR="00532864" w:rsidRPr="0070174F" w:rsidRDefault="00532864" w:rsidP="00DE198F">
      <w:pPr>
        <w:spacing w:line="360" w:lineRule="auto"/>
        <w:jc w:val="both"/>
        <w:rPr>
          <w:rFonts w:ascii="Bookman Old Style" w:hAnsi="Bookman Old Style"/>
          <w:color w:val="000000"/>
          <w:lang w:val="id-ID"/>
        </w:rPr>
      </w:pPr>
      <w:r w:rsidRPr="0070174F">
        <w:rPr>
          <w:rFonts w:ascii="Bookman Old Style" w:hAnsi="Bookman Old Style" w:cs="Tahoma"/>
          <w:bCs/>
          <w:color w:val="000000"/>
          <w:lang w:val="id-ID"/>
        </w:rPr>
        <w:t>Dengan Peraturan Bupati ini dibentuk</w:t>
      </w:r>
      <w:r w:rsidR="00DE198F" w:rsidRPr="0070174F">
        <w:rPr>
          <w:rFonts w:ascii="Bookman Old Style" w:hAnsi="Bookman Old Style"/>
          <w:color w:val="000000"/>
          <w:lang w:val="id-ID"/>
        </w:rPr>
        <w:t xml:space="preserve"> Pusat Pelayanan Terpadu Pemberdayaan Perempuan dan Anak Kabupaten Lebak.</w:t>
      </w:r>
    </w:p>
    <w:p w:rsidR="0070174F" w:rsidRDefault="0070174F" w:rsidP="00A12578">
      <w:pPr>
        <w:pStyle w:val="Default"/>
        <w:spacing w:line="360" w:lineRule="auto"/>
        <w:jc w:val="center"/>
        <w:rPr>
          <w:rFonts w:cs="Tahoma"/>
          <w:bCs/>
          <w:lang w:val="id-ID"/>
        </w:rPr>
      </w:pPr>
    </w:p>
    <w:p w:rsidR="00A12578" w:rsidRPr="0070174F" w:rsidRDefault="00A12578" w:rsidP="00A12578">
      <w:pPr>
        <w:pStyle w:val="Default"/>
        <w:spacing w:line="360" w:lineRule="auto"/>
        <w:jc w:val="center"/>
      </w:pPr>
      <w:r w:rsidRPr="0070174F">
        <w:rPr>
          <w:rFonts w:cs="Tahoma"/>
          <w:bCs/>
          <w:lang w:val="id-ID"/>
        </w:rPr>
        <w:t>Pasal 3</w:t>
      </w:r>
    </w:p>
    <w:p w:rsidR="00A12578" w:rsidRPr="0070174F" w:rsidRDefault="00A12578" w:rsidP="00A12578">
      <w:pPr>
        <w:pStyle w:val="Default"/>
        <w:numPr>
          <w:ilvl w:val="0"/>
          <w:numId w:val="32"/>
        </w:numPr>
        <w:tabs>
          <w:tab w:val="left" w:pos="567"/>
        </w:tabs>
        <w:spacing w:line="360" w:lineRule="auto"/>
        <w:ind w:left="567" w:hanging="567"/>
        <w:jc w:val="both"/>
      </w:pPr>
      <w:r w:rsidRPr="0070174F">
        <w:rPr>
          <w:lang w:val="id-ID"/>
        </w:rPr>
        <w:t>Keanggotaan</w:t>
      </w:r>
      <w:r w:rsidRPr="0070174F">
        <w:t xml:space="preserve"> P2TP2A terdiri dari: </w:t>
      </w:r>
    </w:p>
    <w:p w:rsidR="00A12578" w:rsidRPr="0070174F" w:rsidRDefault="00A12578" w:rsidP="00A12578">
      <w:pPr>
        <w:pStyle w:val="Default"/>
        <w:numPr>
          <w:ilvl w:val="0"/>
          <w:numId w:val="33"/>
        </w:numPr>
        <w:tabs>
          <w:tab w:val="left" w:pos="1134"/>
        </w:tabs>
        <w:spacing w:line="360" w:lineRule="auto"/>
        <w:ind w:left="1134" w:hanging="567"/>
        <w:jc w:val="both"/>
      </w:pPr>
      <w:r w:rsidRPr="0070174F">
        <w:t xml:space="preserve">Ketua Umum; </w:t>
      </w:r>
    </w:p>
    <w:p w:rsidR="00A12578" w:rsidRPr="0070174F" w:rsidRDefault="00A12578" w:rsidP="00A12578">
      <w:pPr>
        <w:pStyle w:val="Default"/>
        <w:numPr>
          <w:ilvl w:val="0"/>
          <w:numId w:val="33"/>
        </w:numPr>
        <w:tabs>
          <w:tab w:val="left" w:pos="1134"/>
        </w:tabs>
        <w:spacing w:line="360" w:lineRule="auto"/>
        <w:ind w:left="1134" w:hanging="567"/>
        <w:jc w:val="both"/>
      </w:pPr>
      <w:r w:rsidRPr="0070174F">
        <w:t xml:space="preserve">Sekretaris; </w:t>
      </w:r>
    </w:p>
    <w:p w:rsidR="00A12578" w:rsidRPr="0070174F" w:rsidRDefault="00A12578" w:rsidP="00A12578">
      <w:pPr>
        <w:pStyle w:val="Default"/>
        <w:numPr>
          <w:ilvl w:val="0"/>
          <w:numId w:val="33"/>
        </w:numPr>
        <w:tabs>
          <w:tab w:val="left" w:pos="1134"/>
        </w:tabs>
        <w:spacing w:line="360" w:lineRule="auto"/>
        <w:ind w:left="1134" w:hanging="567"/>
        <w:jc w:val="both"/>
      </w:pPr>
      <w:r w:rsidRPr="0070174F">
        <w:t xml:space="preserve">Bendahara; dan </w:t>
      </w:r>
    </w:p>
    <w:p w:rsidR="00A12578" w:rsidRPr="0070174F" w:rsidRDefault="00A12578" w:rsidP="00A12578">
      <w:pPr>
        <w:pStyle w:val="Default"/>
        <w:numPr>
          <w:ilvl w:val="0"/>
          <w:numId w:val="33"/>
        </w:numPr>
        <w:tabs>
          <w:tab w:val="left" w:pos="1134"/>
        </w:tabs>
        <w:spacing w:line="360" w:lineRule="auto"/>
        <w:ind w:left="1134" w:hanging="567"/>
        <w:jc w:val="both"/>
      </w:pPr>
      <w:r w:rsidRPr="0070174F">
        <w:t xml:space="preserve">Ketua Pelaksana yang membawahi divisi-divisi. </w:t>
      </w:r>
    </w:p>
    <w:p w:rsidR="00A12578" w:rsidRPr="0070174F" w:rsidRDefault="00A12578" w:rsidP="00A12578">
      <w:pPr>
        <w:pStyle w:val="Default"/>
        <w:numPr>
          <w:ilvl w:val="0"/>
          <w:numId w:val="32"/>
        </w:numPr>
        <w:tabs>
          <w:tab w:val="left" w:pos="567"/>
        </w:tabs>
        <w:spacing w:line="360" w:lineRule="auto"/>
        <w:ind w:left="567" w:hanging="567"/>
        <w:jc w:val="both"/>
      </w:pPr>
      <w:r w:rsidRPr="0070174F">
        <w:t xml:space="preserve">Divisi-divisi sebagaimana dimaksud pada ayat (1) huruf d, sekurang-kurangnya meliputi: </w:t>
      </w:r>
    </w:p>
    <w:p w:rsidR="00A12578" w:rsidRPr="0070174F" w:rsidRDefault="00A12578" w:rsidP="00A12578">
      <w:pPr>
        <w:pStyle w:val="Default"/>
        <w:numPr>
          <w:ilvl w:val="0"/>
          <w:numId w:val="36"/>
        </w:numPr>
        <w:spacing w:line="360" w:lineRule="auto"/>
        <w:jc w:val="both"/>
      </w:pPr>
      <w:r w:rsidRPr="0070174F">
        <w:rPr>
          <w:lang w:val="id-ID"/>
        </w:rPr>
        <w:t>divisi</w:t>
      </w:r>
      <w:r w:rsidRPr="0070174F">
        <w:t xml:space="preserve"> layanan pengaduan dan bantuan hukum; </w:t>
      </w:r>
    </w:p>
    <w:p w:rsidR="00A12578" w:rsidRPr="0070174F" w:rsidRDefault="00A12578" w:rsidP="00A12578">
      <w:pPr>
        <w:pStyle w:val="Default"/>
        <w:numPr>
          <w:ilvl w:val="0"/>
          <w:numId w:val="36"/>
        </w:numPr>
        <w:spacing w:line="360" w:lineRule="auto"/>
        <w:jc w:val="both"/>
      </w:pPr>
      <w:r w:rsidRPr="0070174F">
        <w:rPr>
          <w:lang w:val="id-ID"/>
        </w:rPr>
        <w:t>divisi</w:t>
      </w:r>
      <w:r w:rsidRPr="0070174F">
        <w:t xml:space="preserve"> layanan kesehatan; </w:t>
      </w:r>
    </w:p>
    <w:p w:rsidR="00A12578" w:rsidRPr="0070174F" w:rsidRDefault="00A12578" w:rsidP="00A12578">
      <w:pPr>
        <w:pStyle w:val="Default"/>
        <w:numPr>
          <w:ilvl w:val="0"/>
          <w:numId w:val="36"/>
        </w:numPr>
        <w:spacing w:line="360" w:lineRule="auto"/>
        <w:jc w:val="both"/>
      </w:pPr>
      <w:r w:rsidRPr="0070174F">
        <w:rPr>
          <w:lang w:val="id-ID"/>
        </w:rPr>
        <w:t>divisi</w:t>
      </w:r>
      <w:r w:rsidRPr="0070174F">
        <w:t xml:space="preserve"> layanan rehabilitasi sosial; </w:t>
      </w:r>
    </w:p>
    <w:p w:rsidR="00A12578" w:rsidRPr="0070174F" w:rsidRDefault="00A12578" w:rsidP="00A12578">
      <w:pPr>
        <w:pStyle w:val="Default"/>
        <w:numPr>
          <w:ilvl w:val="0"/>
          <w:numId w:val="36"/>
        </w:numPr>
        <w:spacing w:line="360" w:lineRule="auto"/>
        <w:jc w:val="both"/>
      </w:pPr>
      <w:r w:rsidRPr="0070174F">
        <w:rPr>
          <w:lang w:val="id-ID"/>
        </w:rPr>
        <w:t>divisi</w:t>
      </w:r>
      <w:r w:rsidRPr="0070174F">
        <w:t xml:space="preserve"> pemulangan dan reintegrasi sosial; dan </w:t>
      </w:r>
    </w:p>
    <w:p w:rsidR="00A12578" w:rsidRPr="0070174F" w:rsidRDefault="00A12578" w:rsidP="00A12578">
      <w:pPr>
        <w:pStyle w:val="Default"/>
        <w:numPr>
          <w:ilvl w:val="0"/>
          <w:numId w:val="36"/>
        </w:numPr>
        <w:spacing w:line="360" w:lineRule="auto"/>
        <w:jc w:val="both"/>
      </w:pPr>
      <w:r w:rsidRPr="0070174F">
        <w:rPr>
          <w:lang w:val="id-ID"/>
        </w:rPr>
        <w:lastRenderedPageBreak/>
        <w:t>divisi</w:t>
      </w:r>
      <w:r w:rsidRPr="0070174F">
        <w:t xml:space="preserve"> layanan pemberdayaan korban. </w:t>
      </w:r>
    </w:p>
    <w:p w:rsidR="00A12578" w:rsidRPr="0070174F" w:rsidRDefault="00A12578" w:rsidP="00A12578">
      <w:pPr>
        <w:pStyle w:val="Default"/>
        <w:numPr>
          <w:ilvl w:val="0"/>
          <w:numId w:val="32"/>
        </w:numPr>
        <w:tabs>
          <w:tab w:val="left" w:pos="567"/>
        </w:tabs>
        <w:spacing w:line="360" w:lineRule="auto"/>
        <w:ind w:left="567" w:hanging="567"/>
        <w:jc w:val="both"/>
      </w:pPr>
      <w:r w:rsidRPr="0070174F">
        <w:rPr>
          <w:lang w:val="id-ID"/>
        </w:rPr>
        <w:t>Pengangkatan anggota P2TP2A ditetapkan dengan Keputusan Bupati.</w:t>
      </w:r>
    </w:p>
    <w:p w:rsidR="00A12578" w:rsidRPr="0070174F" w:rsidRDefault="00A12578" w:rsidP="00A12578">
      <w:pPr>
        <w:pStyle w:val="Default"/>
        <w:tabs>
          <w:tab w:val="left" w:pos="567"/>
        </w:tabs>
        <w:ind w:left="567"/>
        <w:jc w:val="both"/>
      </w:pPr>
    </w:p>
    <w:p w:rsidR="00A12578" w:rsidRPr="0070174F" w:rsidRDefault="00A12578" w:rsidP="00A12578">
      <w:pPr>
        <w:pStyle w:val="Default"/>
        <w:spacing w:line="360" w:lineRule="auto"/>
        <w:jc w:val="center"/>
        <w:rPr>
          <w:lang w:val="id-ID"/>
        </w:rPr>
      </w:pPr>
      <w:r w:rsidRPr="0070174F">
        <w:t xml:space="preserve">Pasal </w:t>
      </w:r>
      <w:r w:rsidRPr="0070174F">
        <w:rPr>
          <w:lang w:val="id-ID"/>
        </w:rPr>
        <w:t>4</w:t>
      </w:r>
    </w:p>
    <w:p w:rsidR="00A12578" w:rsidRPr="0070174F" w:rsidRDefault="00A12578" w:rsidP="00A12578">
      <w:pPr>
        <w:pStyle w:val="Default"/>
        <w:numPr>
          <w:ilvl w:val="0"/>
          <w:numId w:val="34"/>
        </w:numPr>
        <w:tabs>
          <w:tab w:val="left" w:pos="567"/>
        </w:tabs>
        <w:spacing w:line="360" w:lineRule="auto"/>
        <w:ind w:left="567" w:hanging="567"/>
        <w:jc w:val="both"/>
      </w:pPr>
      <w:r w:rsidRPr="0070174F">
        <w:t xml:space="preserve">P2TP2A sekurang-kurangnya memiliki 4 (empat) konselor. </w:t>
      </w:r>
    </w:p>
    <w:p w:rsidR="00A12578" w:rsidRPr="0070174F" w:rsidRDefault="00A12578" w:rsidP="00A12578">
      <w:pPr>
        <w:pStyle w:val="Default"/>
        <w:numPr>
          <w:ilvl w:val="0"/>
          <w:numId w:val="34"/>
        </w:numPr>
        <w:tabs>
          <w:tab w:val="left" w:pos="567"/>
        </w:tabs>
        <w:spacing w:line="360" w:lineRule="auto"/>
        <w:ind w:left="567" w:hanging="567"/>
        <w:jc w:val="both"/>
      </w:pPr>
      <w:r w:rsidRPr="0070174F">
        <w:t>Konselor sebagaimana dimaksud pada ayat (1) meliputi:</w:t>
      </w:r>
    </w:p>
    <w:p w:rsidR="00A12578" w:rsidRPr="0070174F" w:rsidRDefault="00A12578" w:rsidP="00A12578">
      <w:pPr>
        <w:pStyle w:val="Default"/>
        <w:numPr>
          <w:ilvl w:val="0"/>
          <w:numId w:val="35"/>
        </w:numPr>
        <w:tabs>
          <w:tab w:val="left" w:pos="1134"/>
        </w:tabs>
        <w:spacing w:line="360" w:lineRule="auto"/>
        <w:ind w:left="1134" w:hanging="567"/>
        <w:jc w:val="both"/>
      </w:pPr>
      <w:r w:rsidRPr="0070174F">
        <w:t xml:space="preserve">konselor dalam bidang hukum; </w:t>
      </w:r>
    </w:p>
    <w:p w:rsidR="00A12578" w:rsidRPr="0070174F" w:rsidRDefault="00A12578" w:rsidP="00A12578">
      <w:pPr>
        <w:pStyle w:val="Default"/>
        <w:numPr>
          <w:ilvl w:val="0"/>
          <w:numId w:val="35"/>
        </w:numPr>
        <w:tabs>
          <w:tab w:val="left" w:pos="1134"/>
        </w:tabs>
        <w:spacing w:line="360" w:lineRule="auto"/>
        <w:ind w:left="1134" w:hanging="567"/>
        <w:jc w:val="both"/>
      </w:pPr>
      <w:r w:rsidRPr="0070174F">
        <w:t xml:space="preserve">konselor dalam bidang kesehatan; </w:t>
      </w:r>
    </w:p>
    <w:p w:rsidR="00A12578" w:rsidRPr="0070174F" w:rsidRDefault="00A12578" w:rsidP="00A12578">
      <w:pPr>
        <w:pStyle w:val="Default"/>
        <w:numPr>
          <w:ilvl w:val="0"/>
          <w:numId w:val="35"/>
        </w:numPr>
        <w:tabs>
          <w:tab w:val="left" w:pos="1134"/>
        </w:tabs>
        <w:spacing w:line="360" w:lineRule="auto"/>
        <w:ind w:left="1134" w:hanging="567"/>
        <w:jc w:val="both"/>
      </w:pPr>
      <w:r w:rsidRPr="0070174F">
        <w:t>konselor dalam bidang psikologi; dan</w:t>
      </w:r>
    </w:p>
    <w:p w:rsidR="00A12578" w:rsidRPr="0070174F" w:rsidRDefault="00A12578" w:rsidP="00667BB7">
      <w:pPr>
        <w:pStyle w:val="Default"/>
        <w:numPr>
          <w:ilvl w:val="0"/>
          <w:numId w:val="35"/>
        </w:numPr>
        <w:tabs>
          <w:tab w:val="left" w:pos="1134"/>
        </w:tabs>
        <w:spacing w:line="360" w:lineRule="auto"/>
        <w:ind w:left="1134" w:hanging="567"/>
        <w:jc w:val="both"/>
      </w:pPr>
      <w:r w:rsidRPr="0070174F">
        <w:t xml:space="preserve">konselor dalam bidang </w:t>
      </w:r>
      <w:r w:rsidRPr="0070174F">
        <w:rPr>
          <w:lang w:val="id-ID"/>
        </w:rPr>
        <w:t>keagamaan</w:t>
      </w:r>
      <w:r w:rsidRPr="0070174F">
        <w:t>.</w:t>
      </w:r>
    </w:p>
    <w:p w:rsidR="00A12578" w:rsidRPr="0070174F" w:rsidRDefault="00A12578" w:rsidP="003D555A">
      <w:pPr>
        <w:pStyle w:val="Default"/>
        <w:spacing w:line="360" w:lineRule="auto"/>
        <w:rPr>
          <w:b/>
          <w:lang w:val="id-ID"/>
        </w:rPr>
      </w:pPr>
    </w:p>
    <w:p w:rsidR="003D555A" w:rsidRPr="0070174F" w:rsidRDefault="003D555A" w:rsidP="003D555A">
      <w:pPr>
        <w:pStyle w:val="Default"/>
        <w:spacing w:line="360" w:lineRule="auto"/>
        <w:jc w:val="center"/>
        <w:rPr>
          <w:lang w:val="id-ID"/>
        </w:rPr>
      </w:pPr>
      <w:r w:rsidRPr="0070174F">
        <w:t xml:space="preserve">Pasal </w:t>
      </w:r>
      <w:r w:rsidRPr="0070174F">
        <w:rPr>
          <w:lang w:val="id-ID"/>
        </w:rPr>
        <w:t>5</w:t>
      </w:r>
    </w:p>
    <w:p w:rsidR="002B63EA" w:rsidRPr="0070174F" w:rsidRDefault="003D555A" w:rsidP="002B63EA">
      <w:pPr>
        <w:pStyle w:val="Default"/>
        <w:numPr>
          <w:ilvl w:val="0"/>
          <w:numId w:val="38"/>
        </w:numPr>
        <w:spacing w:line="360" w:lineRule="auto"/>
        <w:ind w:left="567" w:hanging="567"/>
        <w:jc w:val="both"/>
        <w:rPr>
          <w:lang w:val="id-ID"/>
        </w:rPr>
      </w:pPr>
      <w:r w:rsidRPr="0070174F">
        <w:rPr>
          <w:lang w:val="id-ID"/>
        </w:rPr>
        <w:t>Dalam pelaksanaan tugas dan fungsi, P2TP2A dapat dibantu oleh relawan.</w:t>
      </w:r>
    </w:p>
    <w:p w:rsidR="002B63EA" w:rsidRPr="0070174F" w:rsidRDefault="002B63EA" w:rsidP="002B63EA">
      <w:pPr>
        <w:pStyle w:val="Default"/>
        <w:numPr>
          <w:ilvl w:val="0"/>
          <w:numId w:val="38"/>
        </w:numPr>
        <w:spacing w:line="360" w:lineRule="auto"/>
        <w:ind w:left="567" w:hanging="567"/>
        <w:jc w:val="both"/>
        <w:rPr>
          <w:lang w:val="id-ID"/>
        </w:rPr>
      </w:pPr>
      <w:r w:rsidRPr="0070174F">
        <w:rPr>
          <w:lang w:val="id-ID"/>
        </w:rPr>
        <w:t>Keanggotaan relawan ditetapkan oleh Ketua Umum.</w:t>
      </w:r>
    </w:p>
    <w:p w:rsidR="003D555A" w:rsidRPr="0070174F" w:rsidRDefault="003D555A" w:rsidP="003D555A">
      <w:pPr>
        <w:pStyle w:val="Default"/>
        <w:spacing w:line="360" w:lineRule="auto"/>
        <w:rPr>
          <w:lang w:val="id-ID"/>
        </w:rPr>
      </w:pPr>
    </w:p>
    <w:p w:rsidR="00A12578" w:rsidRPr="0070174F" w:rsidRDefault="00A12578" w:rsidP="003C35E0">
      <w:pPr>
        <w:pStyle w:val="Default"/>
        <w:spacing w:line="360" w:lineRule="auto"/>
        <w:jc w:val="center"/>
        <w:rPr>
          <w:lang w:val="id-ID"/>
        </w:rPr>
      </w:pPr>
      <w:r w:rsidRPr="0070174F">
        <w:t xml:space="preserve">Pasal </w:t>
      </w:r>
      <w:r w:rsidR="003D555A" w:rsidRPr="0070174F">
        <w:rPr>
          <w:lang w:val="id-ID"/>
        </w:rPr>
        <w:t>6</w:t>
      </w:r>
    </w:p>
    <w:p w:rsidR="00A12578" w:rsidRPr="0070174F" w:rsidRDefault="00A12578" w:rsidP="003C35E0">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Ketua </w:t>
      </w:r>
      <w:r w:rsidRPr="0070174F">
        <w:rPr>
          <w:rFonts w:ascii="Bookman Old Style" w:hAnsi="Bookman Old Style" w:cs="Tahoma"/>
          <w:b w:val="0"/>
          <w:color w:val="000000"/>
          <w:sz w:val="24"/>
          <w:szCs w:val="24"/>
          <w:lang w:val="id-ID"/>
        </w:rPr>
        <w:t>U</w:t>
      </w:r>
      <w:r w:rsidRPr="0070174F">
        <w:rPr>
          <w:rFonts w:ascii="Bookman Old Style" w:hAnsi="Bookman Old Style" w:cs="Tahoma"/>
          <w:b w:val="0"/>
          <w:color w:val="000000"/>
          <w:sz w:val="24"/>
          <w:szCs w:val="24"/>
        </w:rPr>
        <w:t xml:space="preserve">mum </w:t>
      </w:r>
      <w:r w:rsidRPr="0070174F">
        <w:rPr>
          <w:rFonts w:ascii="Bookman Old Style" w:hAnsi="Bookman Old Style" w:cs="Tahoma"/>
          <w:b w:val="0"/>
          <w:color w:val="000000"/>
          <w:sz w:val="24"/>
          <w:szCs w:val="24"/>
          <w:lang w:val="id-ID"/>
        </w:rPr>
        <w:t>s</w:t>
      </w:r>
      <w:r w:rsidRPr="0070174F">
        <w:rPr>
          <w:rFonts w:ascii="Bookman Old Style" w:hAnsi="Bookman Old Style" w:cs="Tahoma"/>
          <w:b w:val="0"/>
          <w:color w:val="000000"/>
          <w:sz w:val="24"/>
          <w:szCs w:val="24"/>
        </w:rPr>
        <w:t xml:space="preserve">ebagaimana dimaksud </w:t>
      </w:r>
      <w:r w:rsidRPr="0070174F">
        <w:rPr>
          <w:rFonts w:ascii="Bookman Old Style" w:hAnsi="Bookman Old Style" w:cs="Tahoma"/>
          <w:b w:val="0"/>
          <w:color w:val="000000"/>
          <w:sz w:val="24"/>
          <w:szCs w:val="24"/>
          <w:lang w:val="id-ID"/>
        </w:rPr>
        <w:t>dalam</w:t>
      </w:r>
      <w:r w:rsidRPr="0070174F">
        <w:rPr>
          <w:rFonts w:ascii="Bookman Old Style" w:hAnsi="Bookman Old Style" w:cs="Tahoma"/>
          <w:b w:val="0"/>
          <w:color w:val="000000"/>
          <w:sz w:val="24"/>
          <w:szCs w:val="24"/>
        </w:rPr>
        <w:t xml:space="preserve"> </w:t>
      </w:r>
      <w:r w:rsidRPr="0070174F">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rPr>
        <w:t xml:space="preserve">asal </w:t>
      </w:r>
      <w:r w:rsidRPr="0070174F">
        <w:rPr>
          <w:rFonts w:ascii="Bookman Old Style" w:hAnsi="Bookman Old Style" w:cs="Tahoma"/>
          <w:b w:val="0"/>
          <w:color w:val="000000"/>
          <w:sz w:val="24"/>
          <w:szCs w:val="24"/>
          <w:lang w:val="id-ID"/>
        </w:rPr>
        <w:t>3</w:t>
      </w:r>
      <w:r w:rsidRPr="0070174F">
        <w:rPr>
          <w:rFonts w:ascii="Bookman Old Style" w:hAnsi="Bookman Old Style" w:cs="Tahoma"/>
          <w:b w:val="0"/>
          <w:color w:val="000000"/>
          <w:sz w:val="24"/>
          <w:szCs w:val="24"/>
        </w:rPr>
        <w:t xml:space="preserve"> ayat (1) huruf a mempunyai tugas sebagai berikut :</w:t>
      </w:r>
    </w:p>
    <w:p w:rsidR="00A12578" w:rsidRPr="0070174F" w:rsidRDefault="00A12578" w:rsidP="00A12578">
      <w:pPr>
        <w:pStyle w:val="Title"/>
        <w:numPr>
          <w:ilvl w:val="0"/>
          <w:numId w:val="20"/>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Pr="0070174F">
        <w:rPr>
          <w:rFonts w:ascii="Bookman Old Style" w:hAnsi="Bookman Old Style" w:cs="Tahoma"/>
          <w:b w:val="0"/>
          <w:color w:val="000000"/>
          <w:sz w:val="24"/>
          <w:szCs w:val="24"/>
        </w:rPr>
        <w:t xml:space="preserve">erumuskan kebijakan, mengkoordinasikan dan melaksanakan pengendalian dan evaluasi program kegiatan penanganan </w:t>
      </w:r>
      <w:r w:rsidR="00525274" w:rsidRPr="0070174F">
        <w:rPr>
          <w:rFonts w:ascii="Bookman Old Style" w:hAnsi="Bookman Old Style" w:cs="Tahoma"/>
          <w:b w:val="0"/>
          <w:color w:val="000000"/>
          <w:sz w:val="24"/>
          <w:szCs w:val="24"/>
        </w:rPr>
        <w:t>perempuan dan anak</w:t>
      </w:r>
      <w:r w:rsidR="00525274" w:rsidRPr="0070174F">
        <w:rPr>
          <w:rFonts w:ascii="Bookman Old Style" w:hAnsi="Bookman Old Style" w:cs="Tahoma"/>
          <w:b w:val="0"/>
          <w:color w:val="000000"/>
          <w:sz w:val="24"/>
          <w:szCs w:val="24"/>
          <w:lang w:val="id-ID"/>
        </w:rPr>
        <w:t xml:space="preserve"> korban</w:t>
      </w:r>
      <w:r w:rsidR="00525274" w:rsidRPr="0070174F">
        <w:rPr>
          <w:rFonts w:ascii="Bookman Old Style" w:hAnsi="Bookman Old Style" w:cs="Tahoma"/>
          <w:b w:val="0"/>
          <w:color w:val="000000"/>
          <w:sz w:val="24"/>
          <w:szCs w:val="24"/>
        </w:rPr>
        <w:t xml:space="preserve"> kekerasan</w:t>
      </w:r>
      <w:r w:rsidR="00525274" w:rsidRPr="0070174F">
        <w:rPr>
          <w:rFonts w:ascii="Bookman Old Style" w:hAnsi="Bookman Old Style" w:cs="Tahoma"/>
          <w:b w:val="0"/>
          <w:color w:val="000000"/>
          <w:sz w:val="24"/>
          <w:szCs w:val="24"/>
          <w:lang w:val="id-ID"/>
        </w:rPr>
        <w:t xml:space="preserve">, serta upaya pemberdayaan pasca penanganan; </w:t>
      </w:r>
    </w:p>
    <w:p w:rsidR="00A12578" w:rsidRPr="0070174F" w:rsidRDefault="00A12578" w:rsidP="00A12578">
      <w:pPr>
        <w:pStyle w:val="Title"/>
        <w:numPr>
          <w:ilvl w:val="0"/>
          <w:numId w:val="20"/>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Pr="0070174F">
        <w:rPr>
          <w:rFonts w:ascii="Bookman Old Style" w:hAnsi="Bookman Old Style" w:cs="Tahoma"/>
          <w:b w:val="0"/>
          <w:color w:val="000000"/>
          <w:sz w:val="24"/>
          <w:szCs w:val="24"/>
        </w:rPr>
        <w:t>emberikan arahan kebijakan kepada</w:t>
      </w:r>
      <w:r w:rsidR="001722AE" w:rsidRPr="0070174F">
        <w:rPr>
          <w:rFonts w:ascii="Bookman Old Style" w:hAnsi="Bookman Old Style" w:cs="Tahoma"/>
          <w:b w:val="0"/>
          <w:color w:val="000000"/>
          <w:sz w:val="24"/>
          <w:szCs w:val="24"/>
          <w:lang w:val="id-ID"/>
        </w:rPr>
        <w:t xml:space="preserve"> anggota P2TP2A</w:t>
      </w:r>
      <w:r w:rsidRPr="0070174F">
        <w:rPr>
          <w:rFonts w:ascii="Bookman Old Style" w:hAnsi="Bookman Old Style" w:cs="Tahoma"/>
          <w:b w:val="0"/>
          <w:color w:val="000000"/>
          <w:sz w:val="24"/>
          <w:szCs w:val="24"/>
        </w:rPr>
        <w:t>;</w:t>
      </w:r>
    </w:p>
    <w:p w:rsidR="00A12578" w:rsidRPr="0070174F" w:rsidRDefault="00A12578" w:rsidP="00A12578">
      <w:pPr>
        <w:pStyle w:val="Title"/>
        <w:numPr>
          <w:ilvl w:val="0"/>
          <w:numId w:val="20"/>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Pr="0070174F">
        <w:rPr>
          <w:rFonts w:ascii="Bookman Old Style" w:hAnsi="Bookman Old Style" w:cs="Tahoma"/>
          <w:b w:val="0"/>
          <w:color w:val="000000"/>
          <w:sz w:val="24"/>
          <w:szCs w:val="24"/>
        </w:rPr>
        <w:t xml:space="preserve">elaksanakan pengendalian dan pengawasan </w:t>
      </w:r>
      <w:r w:rsidR="001722AE" w:rsidRPr="0070174F">
        <w:rPr>
          <w:rFonts w:ascii="Bookman Old Style" w:hAnsi="Bookman Old Style" w:cs="Tahoma"/>
          <w:b w:val="0"/>
          <w:color w:val="000000"/>
          <w:sz w:val="24"/>
          <w:szCs w:val="24"/>
          <w:lang w:val="id-ID"/>
        </w:rPr>
        <w:t>tugas dan fungsi P2TP2A;</w:t>
      </w:r>
    </w:p>
    <w:p w:rsidR="00A12578" w:rsidRPr="0070174F" w:rsidRDefault="00A12578" w:rsidP="00A12578">
      <w:pPr>
        <w:pStyle w:val="Title"/>
        <w:numPr>
          <w:ilvl w:val="0"/>
          <w:numId w:val="20"/>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Pr="0070174F">
        <w:rPr>
          <w:rFonts w:ascii="Bookman Old Style" w:hAnsi="Bookman Old Style" w:cs="Tahoma"/>
          <w:b w:val="0"/>
          <w:color w:val="000000"/>
          <w:sz w:val="24"/>
          <w:szCs w:val="24"/>
        </w:rPr>
        <w:t xml:space="preserve">elaporkan hasil pelaksana tugas dan fungsi kepada </w:t>
      </w:r>
      <w:r w:rsidRPr="0070174F">
        <w:rPr>
          <w:rFonts w:ascii="Bookman Old Style" w:hAnsi="Bookman Old Style" w:cs="Tahoma"/>
          <w:b w:val="0"/>
          <w:color w:val="000000"/>
          <w:sz w:val="24"/>
          <w:szCs w:val="24"/>
          <w:lang w:val="id-ID"/>
        </w:rPr>
        <w:t>Bupati.</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Sekretaris </w:t>
      </w:r>
      <w:r w:rsidRPr="0070174F">
        <w:rPr>
          <w:rFonts w:ascii="Bookman Old Style" w:hAnsi="Bookman Old Style" w:cs="Tahoma"/>
          <w:b w:val="0"/>
          <w:color w:val="000000"/>
          <w:sz w:val="24"/>
          <w:szCs w:val="24"/>
          <w:lang w:val="id-ID"/>
        </w:rPr>
        <w:t>s</w:t>
      </w:r>
      <w:r w:rsidRPr="0070174F">
        <w:rPr>
          <w:rFonts w:ascii="Bookman Old Style" w:hAnsi="Bookman Old Style" w:cs="Tahoma"/>
          <w:b w:val="0"/>
          <w:color w:val="000000"/>
          <w:sz w:val="24"/>
          <w:szCs w:val="24"/>
        </w:rPr>
        <w:t xml:space="preserve">ebagaimana dimaksud </w:t>
      </w:r>
      <w:r w:rsidRPr="0070174F">
        <w:rPr>
          <w:rFonts w:ascii="Bookman Old Style" w:hAnsi="Bookman Old Style" w:cs="Tahoma"/>
          <w:b w:val="0"/>
          <w:color w:val="000000"/>
          <w:sz w:val="24"/>
          <w:szCs w:val="24"/>
          <w:lang w:val="id-ID"/>
        </w:rPr>
        <w:t>dalam</w:t>
      </w:r>
      <w:r w:rsidRPr="0070174F">
        <w:rPr>
          <w:rFonts w:ascii="Bookman Old Style" w:hAnsi="Bookman Old Style" w:cs="Tahoma"/>
          <w:b w:val="0"/>
          <w:color w:val="000000"/>
          <w:sz w:val="24"/>
          <w:szCs w:val="24"/>
        </w:rPr>
        <w:t xml:space="preserve"> </w:t>
      </w:r>
      <w:r w:rsidRPr="0070174F">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rPr>
        <w:t xml:space="preserve">asal </w:t>
      </w:r>
      <w:r w:rsidRPr="0070174F">
        <w:rPr>
          <w:rFonts w:ascii="Bookman Old Style" w:hAnsi="Bookman Old Style" w:cs="Tahoma"/>
          <w:b w:val="0"/>
          <w:color w:val="000000"/>
          <w:sz w:val="24"/>
          <w:szCs w:val="24"/>
          <w:lang w:val="id-ID"/>
        </w:rPr>
        <w:t>3</w:t>
      </w:r>
      <w:r w:rsidRPr="0070174F">
        <w:rPr>
          <w:rFonts w:ascii="Bookman Old Style" w:hAnsi="Bookman Old Style" w:cs="Tahoma"/>
          <w:b w:val="0"/>
          <w:color w:val="000000"/>
          <w:sz w:val="24"/>
          <w:szCs w:val="24"/>
        </w:rPr>
        <w:t xml:space="preserve"> ayat (1) huruf </w:t>
      </w:r>
      <w:r w:rsidRPr="0070174F">
        <w:rPr>
          <w:rFonts w:ascii="Bookman Old Style" w:hAnsi="Bookman Old Style" w:cs="Tahoma"/>
          <w:b w:val="0"/>
          <w:color w:val="000000"/>
          <w:sz w:val="24"/>
          <w:szCs w:val="24"/>
          <w:lang w:val="id-ID"/>
        </w:rPr>
        <w:t>b</w:t>
      </w:r>
      <w:r w:rsidRPr="0070174F">
        <w:rPr>
          <w:rFonts w:ascii="Bookman Old Style" w:hAnsi="Bookman Old Style" w:cs="Tahoma"/>
          <w:b w:val="0"/>
          <w:color w:val="000000"/>
          <w:sz w:val="24"/>
          <w:szCs w:val="24"/>
        </w:rPr>
        <w:t xml:space="preserve"> mempunyai tugas sebagai berikut :</w:t>
      </w:r>
    </w:p>
    <w:p w:rsidR="00A12578" w:rsidRPr="0070174F" w:rsidRDefault="00796553" w:rsidP="00396944">
      <w:pPr>
        <w:pStyle w:val="Title"/>
        <w:numPr>
          <w:ilvl w:val="0"/>
          <w:numId w:val="21"/>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en</w:t>
      </w:r>
      <w:r w:rsidR="001722AE" w:rsidRPr="0070174F">
        <w:rPr>
          <w:rFonts w:ascii="Bookman Old Style" w:hAnsi="Bookman Old Style" w:cs="Tahoma"/>
          <w:b w:val="0"/>
          <w:color w:val="000000"/>
          <w:sz w:val="24"/>
          <w:szCs w:val="24"/>
        </w:rPr>
        <w:t xml:space="preserve">yusun rencana </w:t>
      </w:r>
      <w:r w:rsidRPr="0070174F">
        <w:rPr>
          <w:rFonts w:ascii="Bookman Old Style" w:hAnsi="Bookman Old Style" w:cs="Tahoma"/>
          <w:b w:val="0"/>
          <w:color w:val="000000"/>
          <w:sz w:val="24"/>
          <w:szCs w:val="24"/>
        </w:rPr>
        <w:t>program kerja</w:t>
      </w:r>
      <w:r w:rsidR="001722AE" w:rsidRPr="0070174F">
        <w:rPr>
          <w:rFonts w:ascii="Bookman Old Style" w:hAnsi="Bookman Old Style" w:cs="Tahoma"/>
          <w:b w:val="0"/>
          <w:color w:val="000000"/>
          <w:sz w:val="24"/>
          <w:szCs w:val="24"/>
          <w:lang w:val="id-ID"/>
        </w:rPr>
        <w:t xml:space="preserve"> dan anggaran</w:t>
      </w:r>
      <w:r w:rsidR="00A12578" w:rsidRPr="0070174F">
        <w:rPr>
          <w:rFonts w:ascii="Bookman Old Style" w:hAnsi="Bookman Old Style" w:cs="Tahoma"/>
          <w:b w:val="0"/>
          <w:color w:val="000000"/>
          <w:sz w:val="24"/>
          <w:szCs w:val="24"/>
        </w:rPr>
        <w:t xml:space="preserve"> </w:t>
      </w:r>
      <w:r w:rsidR="001722AE" w:rsidRPr="0070174F">
        <w:rPr>
          <w:rFonts w:ascii="Bookman Old Style" w:hAnsi="Bookman Old Style" w:cs="Tahoma"/>
          <w:b w:val="0"/>
          <w:color w:val="000000"/>
          <w:sz w:val="24"/>
          <w:szCs w:val="24"/>
          <w:lang w:val="id-ID"/>
        </w:rPr>
        <w:t>P2TP2A</w:t>
      </w:r>
      <w:r w:rsidR="00A12578" w:rsidRPr="0070174F">
        <w:rPr>
          <w:rFonts w:ascii="Bookman Old Style" w:hAnsi="Bookman Old Style" w:cs="Tahoma"/>
          <w:b w:val="0"/>
          <w:color w:val="000000"/>
          <w:sz w:val="24"/>
          <w:szCs w:val="24"/>
        </w:rPr>
        <w:t>;</w:t>
      </w:r>
    </w:p>
    <w:p w:rsidR="00A12578" w:rsidRPr="0070174F" w:rsidRDefault="00796553" w:rsidP="00396944">
      <w:pPr>
        <w:pStyle w:val="Title"/>
        <w:numPr>
          <w:ilvl w:val="0"/>
          <w:numId w:val="21"/>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elaksanakan pengelolaan administrasi perlengkapan, sarana prasarana dan keuangan;</w:t>
      </w:r>
    </w:p>
    <w:p w:rsidR="00A12578" w:rsidRPr="003C35E0" w:rsidRDefault="00796553" w:rsidP="00396944">
      <w:pPr>
        <w:pStyle w:val="Title"/>
        <w:numPr>
          <w:ilvl w:val="0"/>
          <w:numId w:val="21"/>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elaksanakan pengelolaan administrasi surat menyurat dan kearsipan;</w:t>
      </w:r>
    </w:p>
    <w:p w:rsidR="003C35E0" w:rsidRPr="0070174F" w:rsidRDefault="003C35E0" w:rsidP="003C35E0">
      <w:pPr>
        <w:pStyle w:val="Title"/>
        <w:spacing w:line="360" w:lineRule="auto"/>
        <w:ind w:left="1134"/>
        <w:jc w:val="both"/>
        <w:rPr>
          <w:rFonts w:ascii="Bookman Old Style" w:hAnsi="Bookman Old Style" w:cs="Tahoma"/>
          <w:b w:val="0"/>
          <w:color w:val="000000"/>
          <w:sz w:val="24"/>
          <w:szCs w:val="24"/>
        </w:rPr>
      </w:pPr>
    </w:p>
    <w:p w:rsidR="00A12578" w:rsidRPr="0070174F" w:rsidRDefault="00796553" w:rsidP="00396944">
      <w:pPr>
        <w:pStyle w:val="Title"/>
        <w:numPr>
          <w:ilvl w:val="0"/>
          <w:numId w:val="21"/>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lastRenderedPageBreak/>
        <w:t>m</w:t>
      </w:r>
      <w:r w:rsidR="00A12578" w:rsidRPr="0070174F">
        <w:rPr>
          <w:rFonts w:ascii="Bookman Old Style" w:hAnsi="Bookman Old Style" w:cs="Tahoma"/>
          <w:b w:val="0"/>
          <w:color w:val="000000"/>
          <w:sz w:val="24"/>
          <w:szCs w:val="24"/>
        </w:rPr>
        <w:t>elaksanakan monitoring dan evaluasi hasil pelaksana tugas;</w:t>
      </w:r>
    </w:p>
    <w:p w:rsidR="00A12578" w:rsidRPr="0070174F" w:rsidRDefault="00796553" w:rsidP="00396944">
      <w:pPr>
        <w:pStyle w:val="Title"/>
        <w:numPr>
          <w:ilvl w:val="0"/>
          <w:numId w:val="21"/>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elaporkan hasil pelaksanana tugas ke</w:t>
      </w:r>
      <w:r w:rsidR="00667BB7" w:rsidRPr="0070174F">
        <w:rPr>
          <w:rFonts w:ascii="Bookman Old Style" w:hAnsi="Bookman Old Style" w:cs="Tahoma"/>
          <w:b w:val="0"/>
          <w:color w:val="000000"/>
          <w:sz w:val="24"/>
          <w:szCs w:val="24"/>
        </w:rPr>
        <w:t xml:space="preserve">sekretariatan kepada </w:t>
      </w:r>
      <w:r w:rsidR="001722AE" w:rsidRPr="0070174F">
        <w:rPr>
          <w:rFonts w:ascii="Bookman Old Style" w:hAnsi="Bookman Old Style" w:cs="Tahoma"/>
          <w:b w:val="0"/>
          <w:color w:val="000000"/>
          <w:sz w:val="24"/>
          <w:szCs w:val="24"/>
          <w:lang w:val="id-ID"/>
        </w:rPr>
        <w:t>K</w:t>
      </w:r>
      <w:r w:rsidR="00667BB7" w:rsidRPr="0070174F">
        <w:rPr>
          <w:rFonts w:ascii="Bookman Old Style" w:hAnsi="Bookman Old Style" w:cs="Tahoma"/>
          <w:b w:val="0"/>
          <w:color w:val="000000"/>
          <w:sz w:val="24"/>
          <w:szCs w:val="24"/>
        </w:rPr>
        <w:t xml:space="preserve">etua </w:t>
      </w:r>
      <w:r w:rsidR="001722AE" w:rsidRPr="0070174F">
        <w:rPr>
          <w:rFonts w:ascii="Bookman Old Style" w:hAnsi="Bookman Old Style" w:cs="Tahoma"/>
          <w:b w:val="0"/>
          <w:color w:val="000000"/>
          <w:sz w:val="24"/>
          <w:szCs w:val="24"/>
          <w:lang w:val="id-ID"/>
        </w:rPr>
        <w:t>U</w:t>
      </w:r>
      <w:r w:rsidR="00667BB7" w:rsidRPr="0070174F">
        <w:rPr>
          <w:rFonts w:ascii="Bookman Old Style" w:hAnsi="Bookman Old Style" w:cs="Tahoma"/>
          <w:b w:val="0"/>
          <w:color w:val="000000"/>
          <w:sz w:val="24"/>
          <w:szCs w:val="24"/>
        </w:rPr>
        <w:t>mum</w:t>
      </w:r>
      <w:r w:rsidR="00667BB7" w:rsidRPr="0070174F">
        <w:rPr>
          <w:rFonts w:ascii="Bookman Old Style" w:hAnsi="Bookman Old Style" w:cs="Tahoma"/>
          <w:b w:val="0"/>
          <w:color w:val="000000"/>
          <w:sz w:val="24"/>
          <w:szCs w:val="24"/>
          <w:lang w:val="id-ID"/>
        </w:rPr>
        <w:t>.</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Bendahara </w:t>
      </w:r>
      <w:r w:rsidR="00796553" w:rsidRPr="0070174F">
        <w:rPr>
          <w:rFonts w:ascii="Bookman Old Style" w:hAnsi="Bookman Old Style" w:cs="Tahoma"/>
          <w:b w:val="0"/>
          <w:color w:val="000000"/>
          <w:sz w:val="24"/>
          <w:szCs w:val="24"/>
          <w:lang w:val="id-ID"/>
        </w:rPr>
        <w:t>s</w:t>
      </w:r>
      <w:r w:rsidR="00796553" w:rsidRPr="0070174F">
        <w:rPr>
          <w:rFonts w:ascii="Bookman Old Style" w:hAnsi="Bookman Old Style" w:cs="Tahoma"/>
          <w:b w:val="0"/>
          <w:color w:val="000000"/>
          <w:sz w:val="24"/>
          <w:szCs w:val="24"/>
        </w:rPr>
        <w:t xml:space="preserve">ebagaimana dimaksud </w:t>
      </w:r>
      <w:r w:rsidR="00796553" w:rsidRPr="0070174F">
        <w:rPr>
          <w:rFonts w:ascii="Bookman Old Style" w:hAnsi="Bookman Old Style" w:cs="Tahoma"/>
          <w:b w:val="0"/>
          <w:color w:val="000000"/>
          <w:sz w:val="24"/>
          <w:szCs w:val="24"/>
          <w:lang w:val="id-ID"/>
        </w:rPr>
        <w:t>dalam</w:t>
      </w:r>
      <w:r w:rsidR="00796553" w:rsidRPr="0070174F">
        <w:rPr>
          <w:rFonts w:ascii="Bookman Old Style" w:hAnsi="Bookman Old Style" w:cs="Tahoma"/>
          <w:b w:val="0"/>
          <w:color w:val="000000"/>
          <w:sz w:val="24"/>
          <w:szCs w:val="24"/>
        </w:rPr>
        <w:t xml:space="preserve"> </w:t>
      </w:r>
      <w:r w:rsidR="00796553" w:rsidRPr="0070174F">
        <w:rPr>
          <w:rFonts w:ascii="Bookman Old Style" w:hAnsi="Bookman Old Style" w:cs="Tahoma"/>
          <w:b w:val="0"/>
          <w:color w:val="000000"/>
          <w:sz w:val="24"/>
          <w:szCs w:val="24"/>
          <w:lang w:val="id-ID"/>
        </w:rPr>
        <w:t>P</w:t>
      </w:r>
      <w:r w:rsidR="00796553" w:rsidRPr="0070174F">
        <w:rPr>
          <w:rFonts w:ascii="Bookman Old Style" w:hAnsi="Bookman Old Style" w:cs="Tahoma"/>
          <w:b w:val="0"/>
          <w:color w:val="000000"/>
          <w:sz w:val="24"/>
          <w:szCs w:val="24"/>
        </w:rPr>
        <w:t xml:space="preserve">asal </w:t>
      </w:r>
      <w:r w:rsidR="00796553" w:rsidRPr="0070174F">
        <w:rPr>
          <w:rFonts w:ascii="Bookman Old Style" w:hAnsi="Bookman Old Style" w:cs="Tahoma"/>
          <w:b w:val="0"/>
          <w:color w:val="000000"/>
          <w:sz w:val="24"/>
          <w:szCs w:val="24"/>
          <w:lang w:val="id-ID"/>
        </w:rPr>
        <w:t>3</w:t>
      </w:r>
      <w:r w:rsidR="00796553" w:rsidRPr="0070174F">
        <w:rPr>
          <w:rFonts w:ascii="Bookman Old Style" w:hAnsi="Bookman Old Style" w:cs="Tahoma"/>
          <w:b w:val="0"/>
          <w:color w:val="000000"/>
          <w:sz w:val="24"/>
          <w:szCs w:val="24"/>
        </w:rPr>
        <w:t xml:space="preserve"> ayat (1) huruf </w:t>
      </w:r>
      <w:r w:rsidR="00796553" w:rsidRPr="0070174F">
        <w:rPr>
          <w:rFonts w:ascii="Bookman Old Style" w:hAnsi="Bookman Old Style" w:cs="Tahoma"/>
          <w:b w:val="0"/>
          <w:color w:val="000000"/>
          <w:sz w:val="24"/>
          <w:szCs w:val="24"/>
          <w:lang w:val="id-ID"/>
        </w:rPr>
        <w:t>c</w:t>
      </w:r>
      <w:r w:rsidR="00796553" w:rsidRPr="0070174F">
        <w:rPr>
          <w:rFonts w:ascii="Bookman Old Style" w:hAnsi="Bookman Old Style" w:cs="Tahoma"/>
          <w:b w:val="0"/>
          <w:color w:val="000000"/>
          <w:sz w:val="24"/>
          <w:szCs w:val="24"/>
        </w:rPr>
        <w:t xml:space="preserve"> mempunyai tugas sebagai berikut</w:t>
      </w:r>
      <w:r w:rsidRPr="0070174F">
        <w:rPr>
          <w:rFonts w:ascii="Bookman Old Style" w:hAnsi="Bookman Old Style" w:cs="Tahoma"/>
          <w:b w:val="0"/>
          <w:color w:val="000000"/>
          <w:sz w:val="24"/>
          <w:szCs w:val="24"/>
        </w:rPr>
        <w:t>:</w:t>
      </w:r>
    </w:p>
    <w:p w:rsidR="00A12578" w:rsidRPr="0070174F" w:rsidRDefault="00796553" w:rsidP="00396944">
      <w:pPr>
        <w:pStyle w:val="Title"/>
        <w:numPr>
          <w:ilvl w:val="0"/>
          <w:numId w:val="22"/>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engelola administrasi keuangan;</w:t>
      </w:r>
    </w:p>
    <w:p w:rsidR="00A12578" w:rsidRPr="0070174F" w:rsidRDefault="00796553" w:rsidP="00396944">
      <w:pPr>
        <w:pStyle w:val="Title"/>
        <w:numPr>
          <w:ilvl w:val="0"/>
          <w:numId w:val="22"/>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 xml:space="preserve">elaporkan hasil pengelolaan administrasi keuangan kepada </w:t>
      </w:r>
      <w:r w:rsidR="00857C96" w:rsidRPr="0070174F">
        <w:rPr>
          <w:rFonts w:ascii="Bookman Old Style" w:hAnsi="Bookman Old Style" w:cs="Tahoma"/>
          <w:b w:val="0"/>
          <w:color w:val="000000"/>
          <w:sz w:val="24"/>
          <w:szCs w:val="24"/>
          <w:lang w:val="id-ID"/>
        </w:rPr>
        <w:t xml:space="preserve">Bupati </w:t>
      </w:r>
      <w:r w:rsidR="00A12578" w:rsidRPr="0070174F">
        <w:rPr>
          <w:rFonts w:ascii="Bookman Old Style" w:hAnsi="Bookman Old Style" w:cs="Tahoma"/>
          <w:b w:val="0"/>
          <w:color w:val="000000"/>
          <w:sz w:val="24"/>
          <w:szCs w:val="24"/>
        </w:rPr>
        <w:t xml:space="preserve">melalui </w:t>
      </w:r>
      <w:r w:rsidR="00857C96" w:rsidRPr="0070174F">
        <w:rPr>
          <w:rFonts w:ascii="Bookman Old Style" w:hAnsi="Bookman Old Style" w:cs="Tahoma"/>
          <w:b w:val="0"/>
          <w:color w:val="000000"/>
          <w:sz w:val="24"/>
          <w:szCs w:val="24"/>
          <w:lang w:val="id-ID"/>
        </w:rPr>
        <w:t>K</w:t>
      </w:r>
      <w:r w:rsidR="00A12578" w:rsidRPr="0070174F">
        <w:rPr>
          <w:rFonts w:ascii="Bookman Old Style" w:hAnsi="Bookman Old Style" w:cs="Tahoma"/>
          <w:b w:val="0"/>
          <w:color w:val="000000"/>
          <w:sz w:val="24"/>
          <w:szCs w:val="24"/>
        </w:rPr>
        <w:t xml:space="preserve">etua </w:t>
      </w:r>
      <w:r w:rsidR="00857C96" w:rsidRPr="0070174F">
        <w:rPr>
          <w:rFonts w:ascii="Bookman Old Style" w:hAnsi="Bookman Old Style" w:cs="Tahoma"/>
          <w:b w:val="0"/>
          <w:color w:val="000000"/>
          <w:sz w:val="24"/>
          <w:szCs w:val="24"/>
          <w:lang w:val="id-ID"/>
        </w:rPr>
        <w:t>U</w:t>
      </w:r>
      <w:r w:rsidR="00A12578" w:rsidRPr="0070174F">
        <w:rPr>
          <w:rFonts w:ascii="Bookman Old Style" w:hAnsi="Bookman Old Style" w:cs="Tahoma"/>
          <w:b w:val="0"/>
          <w:color w:val="000000"/>
          <w:sz w:val="24"/>
          <w:szCs w:val="24"/>
        </w:rPr>
        <w:t>mum</w:t>
      </w:r>
      <w:r w:rsidR="00857C96" w:rsidRPr="0070174F">
        <w:rPr>
          <w:rFonts w:ascii="Bookman Old Style" w:hAnsi="Bookman Old Style" w:cs="Tahoma"/>
          <w:b w:val="0"/>
          <w:color w:val="000000"/>
          <w:sz w:val="24"/>
          <w:szCs w:val="24"/>
          <w:lang w:val="id-ID"/>
        </w:rPr>
        <w:t>.</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Ketua </w:t>
      </w:r>
      <w:r w:rsidR="00796553" w:rsidRPr="0070174F">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rPr>
        <w:t xml:space="preserve">elaksana </w:t>
      </w:r>
      <w:r w:rsidR="00796553" w:rsidRPr="0070174F">
        <w:rPr>
          <w:rFonts w:ascii="Bookman Old Style" w:hAnsi="Bookman Old Style" w:cs="Tahoma"/>
          <w:b w:val="0"/>
          <w:color w:val="000000"/>
          <w:sz w:val="24"/>
          <w:szCs w:val="24"/>
          <w:lang w:val="id-ID"/>
        </w:rPr>
        <w:t>s</w:t>
      </w:r>
      <w:r w:rsidR="00796553" w:rsidRPr="0070174F">
        <w:rPr>
          <w:rFonts w:ascii="Bookman Old Style" w:hAnsi="Bookman Old Style" w:cs="Tahoma"/>
          <w:b w:val="0"/>
          <w:color w:val="000000"/>
          <w:sz w:val="24"/>
          <w:szCs w:val="24"/>
        </w:rPr>
        <w:t xml:space="preserve">ebagaimana dimaksud </w:t>
      </w:r>
      <w:r w:rsidR="00796553" w:rsidRPr="0070174F">
        <w:rPr>
          <w:rFonts w:ascii="Bookman Old Style" w:hAnsi="Bookman Old Style" w:cs="Tahoma"/>
          <w:b w:val="0"/>
          <w:color w:val="000000"/>
          <w:sz w:val="24"/>
          <w:szCs w:val="24"/>
          <w:lang w:val="id-ID"/>
        </w:rPr>
        <w:t>dalam</w:t>
      </w:r>
      <w:r w:rsidR="00796553" w:rsidRPr="0070174F">
        <w:rPr>
          <w:rFonts w:ascii="Bookman Old Style" w:hAnsi="Bookman Old Style" w:cs="Tahoma"/>
          <w:b w:val="0"/>
          <w:color w:val="000000"/>
          <w:sz w:val="24"/>
          <w:szCs w:val="24"/>
        </w:rPr>
        <w:t xml:space="preserve"> </w:t>
      </w:r>
      <w:r w:rsidR="00796553" w:rsidRPr="0070174F">
        <w:rPr>
          <w:rFonts w:ascii="Bookman Old Style" w:hAnsi="Bookman Old Style" w:cs="Tahoma"/>
          <w:b w:val="0"/>
          <w:color w:val="000000"/>
          <w:sz w:val="24"/>
          <w:szCs w:val="24"/>
          <w:lang w:val="id-ID"/>
        </w:rPr>
        <w:t>P</w:t>
      </w:r>
      <w:r w:rsidR="00796553" w:rsidRPr="0070174F">
        <w:rPr>
          <w:rFonts w:ascii="Bookman Old Style" w:hAnsi="Bookman Old Style" w:cs="Tahoma"/>
          <w:b w:val="0"/>
          <w:color w:val="000000"/>
          <w:sz w:val="24"/>
          <w:szCs w:val="24"/>
        </w:rPr>
        <w:t xml:space="preserve">asal </w:t>
      </w:r>
      <w:r w:rsidR="00796553" w:rsidRPr="0070174F">
        <w:rPr>
          <w:rFonts w:ascii="Bookman Old Style" w:hAnsi="Bookman Old Style" w:cs="Tahoma"/>
          <w:b w:val="0"/>
          <w:color w:val="000000"/>
          <w:sz w:val="24"/>
          <w:szCs w:val="24"/>
          <w:lang w:val="id-ID"/>
        </w:rPr>
        <w:t>3</w:t>
      </w:r>
      <w:r w:rsidR="00796553" w:rsidRPr="0070174F">
        <w:rPr>
          <w:rFonts w:ascii="Bookman Old Style" w:hAnsi="Bookman Old Style" w:cs="Tahoma"/>
          <w:b w:val="0"/>
          <w:color w:val="000000"/>
          <w:sz w:val="24"/>
          <w:szCs w:val="24"/>
        </w:rPr>
        <w:t xml:space="preserve"> ayat (1) huruf </w:t>
      </w:r>
      <w:r w:rsidR="00796553" w:rsidRPr="0070174F">
        <w:rPr>
          <w:rFonts w:ascii="Bookman Old Style" w:hAnsi="Bookman Old Style" w:cs="Tahoma"/>
          <w:b w:val="0"/>
          <w:color w:val="000000"/>
          <w:sz w:val="24"/>
          <w:szCs w:val="24"/>
          <w:lang w:val="id-ID"/>
        </w:rPr>
        <w:t>d</w:t>
      </w:r>
      <w:r w:rsidR="00796553" w:rsidRPr="0070174F">
        <w:rPr>
          <w:rFonts w:ascii="Bookman Old Style" w:hAnsi="Bookman Old Style" w:cs="Tahoma"/>
          <w:b w:val="0"/>
          <w:color w:val="000000"/>
          <w:sz w:val="24"/>
          <w:szCs w:val="24"/>
        </w:rPr>
        <w:t xml:space="preserve"> mempunyai tugas sebagai berikut</w:t>
      </w:r>
      <w:r w:rsidRPr="0070174F">
        <w:rPr>
          <w:rFonts w:ascii="Bookman Old Style" w:hAnsi="Bookman Old Style" w:cs="Tahoma"/>
          <w:b w:val="0"/>
          <w:color w:val="000000"/>
          <w:sz w:val="24"/>
          <w:szCs w:val="24"/>
        </w:rPr>
        <w:t xml:space="preserve"> :</w:t>
      </w:r>
    </w:p>
    <w:p w:rsidR="00A12578" w:rsidRPr="0070174F" w:rsidRDefault="00796553" w:rsidP="00396944">
      <w:pPr>
        <w:pStyle w:val="Title"/>
        <w:numPr>
          <w:ilvl w:val="0"/>
          <w:numId w:val="23"/>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 xml:space="preserve">ewakili ketua umum dalam melaksanakan tugas jika </w:t>
      </w:r>
      <w:r w:rsidR="00857C96" w:rsidRPr="0070174F">
        <w:rPr>
          <w:rFonts w:ascii="Bookman Old Style" w:hAnsi="Bookman Old Style" w:cs="Tahoma"/>
          <w:b w:val="0"/>
          <w:color w:val="000000"/>
          <w:sz w:val="24"/>
          <w:szCs w:val="24"/>
          <w:lang w:val="id-ID"/>
        </w:rPr>
        <w:t>K</w:t>
      </w:r>
      <w:r w:rsidR="00A12578" w:rsidRPr="0070174F">
        <w:rPr>
          <w:rFonts w:ascii="Bookman Old Style" w:hAnsi="Bookman Old Style" w:cs="Tahoma"/>
          <w:b w:val="0"/>
          <w:color w:val="000000"/>
          <w:sz w:val="24"/>
          <w:szCs w:val="24"/>
        </w:rPr>
        <w:t xml:space="preserve">etua </w:t>
      </w:r>
      <w:r w:rsidR="00857C96" w:rsidRPr="0070174F">
        <w:rPr>
          <w:rFonts w:ascii="Bookman Old Style" w:hAnsi="Bookman Old Style" w:cs="Tahoma"/>
          <w:b w:val="0"/>
          <w:color w:val="000000"/>
          <w:sz w:val="24"/>
          <w:szCs w:val="24"/>
          <w:lang w:val="id-ID"/>
        </w:rPr>
        <w:t>U</w:t>
      </w:r>
      <w:r w:rsidR="00A12578" w:rsidRPr="0070174F">
        <w:rPr>
          <w:rFonts w:ascii="Bookman Old Style" w:hAnsi="Bookman Old Style" w:cs="Tahoma"/>
          <w:b w:val="0"/>
          <w:color w:val="000000"/>
          <w:sz w:val="24"/>
          <w:szCs w:val="24"/>
        </w:rPr>
        <w:t>mum berhalangan;</w:t>
      </w:r>
    </w:p>
    <w:p w:rsidR="00A12578" w:rsidRPr="0070174F" w:rsidRDefault="00796553" w:rsidP="00396944">
      <w:pPr>
        <w:pStyle w:val="Title"/>
        <w:numPr>
          <w:ilvl w:val="0"/>
          <w:numId w:val="23"/>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857C96" w:rsidRPr="0070174F">
        <w:rPr>
          <w:rFonts w:ascii="Bookman Old Style" w:hAnsi="Bookman Old Style" w:cs="Tahoma"/>
          <w:b w:val="0"/>
          <w:color w:val="000000"/>
          <w:sz w:val="24"/>
          <w:szCs w:val="24"/>
        </w:rPr>
        <w:t>e</w:t>
      </w:r>
      <w:r w:rsidR="00857C96" w:rsidRPr="0070174F">
        <w:rPr>
          <w:rFonts w:ascii="Bookman Old Style" w:hAnsi="Bookman Old Style" w:cs="Tahoma"/>
          <w:b w:val="0"/>
          <w:color w:val="000000"/>
          <w:sz w:val="24"/>
          <w:szCs w:val="24"/>
          <w:lang w:val="id-ID"/>
        </w:rPr>
        <w:t>ngkoordinir,</w:t>
      </w:r>
      <w:r w:rsidR="00A12578" w:rsidRPr="0070174F">
        <w:rPr>
          <w:rFonts w:ascii="Bookman Old Style" w:hAnsi="Bookman Old Style" w:cs="Tahoma"/>
          <w:b w:val="0"/>
          <w:color w:val="000000"/>
          <w:sz w:val="24"/>
          <w:szCs w:val="24"/>
        </w:rPr>
        <w:t xml:space="preserve"> </w:t>
      </w:r>
      <w:r w:rsidR="00857C96" w:rsidRPr="0070174F">
        <w:rPr>
          <w:rFonts w:ascii="Bookman Old Style" w:hAnsi="Bookman Old Style" w:cs="Tahoma"/>
          <w:b w:val="0"/>
          <w:color w:val="000000"/>
          <w:sz w:val="24"/>
          <w:szCs w:val="24"/>
          <w:lang w:val="id-ID"/>
        </w:rPr>
        <w:t xml:space="preserve">memantau dan mengevaluasi, </w:t>
      </w:r>
      <w:r w:rsidR="00A12578" w:rsidRPr="0070174F">
        <w:rPr>
          <w:rFonts w:ascii="Bookman Old Style" w:hAnsi="Bookman Old Style" w:cs="Tahoma"/>
          <w:b w:val="0"/>
          <w:color w:val="000000"/>
          <w:sz w:val="24"/>
          <w:szCs w:val="24"/>
        </w:rPr>
        <w:t xml:space="preserve">tugas </w:t>
      </w:r>
      <w:r w:rsidR="00857C96" w:rsidRPr="0070174F">
        <w:rPr>
          <w:rFonts w:ascii="Bookman Old Style" w:hAnsi="Bookman Old Style" w:cs="Tahoma"/>
          <w:b w:val="0"/>
          <w:color w:val="000000"/>
          <w:sz w:val="24"/>
          <w:szCs w:val="24"/>
          <w:lang w:val="id-ID"/>
        </w:rPr>
        <w:t xml:space="preserve">dan fungsi </w:t>
      </w:r>
      <w:r w:rsidR="00A12578" w:rsidRPr="0070174F">
        <w:rPr>
          <w:rFonts w:ascii="Bookman Old Style" w:hAnsi="Bookman Old Style" w:cs="Tahoma"/>
          <w:b w:val="0"/>
          <w:color w:val="000000"/>
          <w:sz w:val="24"/>
          <w:szCs w:val="24"/>
        </w:rPr>
        <w:t>divisi-divisi dalam penanganan kasus kekerasan terhadap perempuan dan anak;</w:t>
      </w:r>
    </w:p>
    <w:p w:rsidR="002B63EA" w:rsidRPr="0070174F" w:rsidRDefault="002B63EA" w:rsidP="002B63EA">
      <w:pPr>
        <w:pStyle w:val="Title"/>
        <w:numPr>
          <w:ilvl w:val="0"/>
          <w:numId w:val="23"/>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 xml:space="preserve">moengkoordinir relawan; </w:t>
      </w:r>
    </w:p>
    <w:p w:rsidR="00857C96" w:rsidRPr="0070174F" w:rsidRDefault="00857C96" w:rsidP="00396944">
      <w:pPr>
        <w:pStyle w:val="Title"/>
        <w:numPr>
          <w:ilvl w:val="0"/>
          <w:numId w:val="23"/>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melaporkan pelaksanaan tugasnya kepada Ketua Umum.</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Divisi layanan pengaduan dan bantuan hukum </w:t>
      </w:r>
      <w:r w:rsidR="00796553" w:rsidRPr="0070174F">
        <w:rPr>
          <w:rFonts w:ascii="Bookman Old Style" w:hAnsi="Bookman Old Style" w:cs="Tahoma"/>
          <w:b w:val="0"/>
          <w:color w:val="000000"/>
          <w:sz w:val="24"/>
          <w:szCs w:val="24"/>
          <w:lang w:val="id-ID"/>
        </w:rPr>
        <w:t>s</w:t>
      </w:r>
      <w:r w:rsidR="00796553" w:rsidRPr="0070174F">
        <w:rPr>
          <w:rFonts w:ascii="Bookman Old Style" w:hAnsi="Bookman Old Style" w:cs="Tahoma"/>
          <w:b w:val="0"/>
          <w:color w:val="000000"/>
          <w:sz w:val="24"/>
          <w:szCs w:val="24"/>
        </w:rPr>
        <w:t xml:space="preserve">ebagaimana dimaksud </w:t>
      </w:r>
      <w:r w:rsidR="00796553" w:rsidRPr="0070174F">
        <w:rPr>
          <w:rFonts w:ascii="Bookman Old Style" w:hAnsi="Bookman Old Style" w:cs="Tahoma"/>
          <w:b w:val="0"/>
          <w:color w:val="000000"/>
          <w:sz w:val="24"/>
          <w:szCs w:val="24"/>
          <w:lang w:val="id-ID"/>
        </w:rPr>
        <w:t>dalam</w:t>
      </w:r>
      <w:r w:rsidR="00796553" w:rsidRPr="0070174F">
        <w:rPr>
          <w:rFonts w:ascii="Bookman Old Style" w:hAnsi="Bookman Old Style" w:cs="Tahoma"/>
          <w:b w:val="0"/>
          <w:color w:val="000000"/>
          <w:sz w:val="24"/>
          <w:szCs w:val="24"/>
        </w:rPr>
        <w:t xml:space="preserve"> </w:t>
      </w:r>
      <w:r w:rsidR="00796553" w:rsidRPr="0070174F">
        <w:rPr>
          <w:rFonts w:ascii="Bookman Old Style" w:hAnsi="Bookman Old Style" w:cs="Tahoma"/>
          <w:b w:val="0"/>
          <w:color w:val="000000"/>
          <w:sz w:val="24"/>
          <w:szCs w:val="24"/>
          <w:lang w:val="id-ID"/>
        </w:rPr>
        <w:t>P</w:t>
      </w:r>
      <w:r w:rsidR="00796553" w:rsidRPr="0070174F">
        <w:rPr>
          <w:rFonts w:ascii="Bookman Old Style" w:hAnsi="Bookman Old Style" w:cs="Tahoma"/>
          <w:b w:val="0"/>
          <w:color w:val="000000"/>
          <w:sz w:val="24"/>
          <w:szCs w:val="24"/>
        </w:rPr>
        <w:t xml:space="preserve">asal </w:t>
      </w:r>
      <w:r w:rsidR="00796553" w:rsidRPr="0070174F">
        <w:rPr>
          <w:rFonts w:ascii="Bookman Old Style" w:hAnsi="Bookman Old Style" w:cs="Tahoma"/>
          <w:b w:val="0"/>
          <w:color w:val="000000"/>
          <w:sz w:val="24"/>
          <w:szCs w:val="24"/>
          <w:lang w:val="id-ID"/>
        </w:rPr>
        <w:t>3</w:t>
      </w:r>
      <w:r w:rsidR="00796553" w:rsidRPr="0070174F">
        <w:rPr>
          <w:rFonts w:ascii="Bookman Old Style" w:hAnsi="Bookman Old Style" w:cs="Tahoma"/>
          <w:b w:val="0"/>
          <w:color w:val="000000"/>
          <w:sz w:val="24"/>
          <w:szCs w:val="24"/>
        </w:rPr>
        <w:t xml:space="preserve"> ayat (</w:t>
      </w:r>
      <w:r w:rsidR="00796553" w:rsidRPr="0070174F">
        <w:rPr>
          <w:rFonts w:ascii="Bookman Old Style" w:hAnsi="Bookman Old Style" w:cs="Tahoma"/>
          <w:b w:val="0"/>
          <w:color w:val="000000"/>
          <w:sz w:val="24"/>
          <w:szCs w:val="24"/>
          <w:lang w:val="id-ID"/>
        </w:rPr>
        <w:t>2</w:t>
      </w:r>
      <w:r w:rsidR="00796553" w:rsidRPr="0070174F">
        <w:rPr>
          <w:rFonts w:ascii="Bookman Old Style" w:hAnsi="Bookman Old Style" w:cs="Tahoma"/>
          <w:b w:val="0"/>
          <w:color w:val="000000"/>
          <w:sz w:val="24"/>
          <w:szCs w:val="24"/>
        </w:rPr>
        <w:t xml:space="preserve">) huruf </w:t>
      </w:r>
      <w:r w:rsidR="00396944" w:rsidRPr="0070174F">
        <w:rPr>
          <w:rFonts w:ascii="Bookman Old Style" w:hAnsi="Bookman Old Style" w:cs="Tahoma"/>
          <w:b w:val="0"/>
          <w:color w:val="000000"/>
          <w:sz w:val="24"/>
          <w:szCs w:val="24"/>
          <w:lang w:val="id-ID"/>
        </w:rPr>
        <w:t>a</w:t>
      </w:r>
      <w:r w:rsidR="00796553" w:rsidRPr="0070174F">
        <w:rPr>
          <w:rFonts w:ascii="Bookman Old Style" w:hAnsi="Bookman Old Style" w:cs="Tahoma"/>
          <w:b w:val="0"/>
          <w:color w:val="000000"/>
          <w:sz w:val="24"/>
          <w:szCs w:val="24"/>
        </w:rPr>
        <w:t xml:space="preserve"> mempunyai tugas sebagai berikut</w:t>
      </w:r>
      <w:r w:rsidRPr="0070174F">
        <w:rPr>
          <w:rFonts w:ascii="Bookman Old Style" w:hAnsi="Bookman Old Style" w:cs="Tahoma"/>
          <w:b w:val="0"/>
          <w:color w:val="000000"/>
          <w:sz w:val="24"/>
          <w:szCs w:val="24"/>
        </w:rPr>
        <w:t>:</w:t>
      </w:r>
    </w:p>
    <w:p w:rsidR="00A12578" w:rsidRPr="0070174F" w:rsidRDefault="00396944" w:rsidP="00396944">
      <w:pPr>
        <w:pStyle w:val="Title"/>
        <w:numPr>
          <w:ilvl w:val="0"/>
          <w:numId w:val="24"/>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elayani atau menerima adanya laporan tindak kekerasan terhadap perempuan dan anak yang diajukan oleh korban, keluarga korban, tenagan pendamping maupun masyarakat;</w:t>
      </w:r>
    </w:p>
    <w:p w:rsidR="00A12578" w:rsidRPr="0070174F" w:rsidRDefault="00396944" w:rsidP="00396944">
      <w:pPr>
        <w:pStyle w:val="Title"/>
        <w:numPr>
          <w:ilvl w:val="0"/>
          <w:numId w:val="24"/>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enindak lanjuti laporan pengaduan serta mengkoodinasikan dengan lembaga-lembaga rujukan;</w:t>
      </w:r>
    </w:p>
    <w:p w:rsidR="00A12578" w:rsidRPr="0070174F" w:rsidRDefault="00396944" w:rsidP="00396944">
      <w:pPr>
        <w:pStyle w:val="Title"/>
        <w:numPr>
          <w:ilvl w:val="0"/>
          <w:numId w:val="24"/>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erujuk korban ke pelayanan yang dibutuhkan dan melakukan koordinasi secara berkala tentang perkembangan kasus</w:t>
      </w:r>
      <w:r w:rsidRPr="0070174F">
        <w:rPr>
          <w:rFonts w:ascii="Bookman Old Style" w:hAnsi="Bookman Old Style" w:cs="Tahoma"/>
          <w:b w:val="0"/>
          <w:color w:val="000000"/>
          <w:sz w:val="24"/>
          <w:szCs w:val="24"/>
          <w:lang w:val="id-ID"/>
        </w:rPr>
        <w:t>;</w:t>
      </w:r>
    </w:p>
    <w:p w:rsidR="00A12578" w:rsidRPr="0070174F" w:rsidRDefault="00396944" w:rsidP="00396944">
      <w:pPr>
        <w:pStyle w:val="Title"/>
        <w:numPr>
          <w:ilvl w:val="0"/>
          <w:numId w:val="24"/>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emberikan pendampinga</w:t>
      </w:r>
      <w:r w:rsidRPr="0070174F">
        <w:rPr>
          <w:rFonts w:ascii="Bookman Old Style" w:hAnsi="Bookman Old Style" w:cs="Tahoma"/>
          <w:b w:val="0"/>
          <w:color w:val="000000"/>
          <w:sz w:val="24"/>
          <w:szCs w:val="24"/>
        </w:rPr>
        <w:t>n dalam proses penanganan hukum</w:t>
      </w:r>
      <w:r w:rsidR="00857C96" w:rsidRPr="0070174F">
        <w:rPr>
          <w:rFonts w:ascii="Bookman Old Style" w:hAnsi="Bookman Old Style" w:cs="Tahoma"/>
          <w:b w:val="0"/>
          <w:color w:val="000000"/>
          <w:sz w:val="24"/>
          <w:szCs w:val="24"/>
          <w:lang w:val="id-ID"/>
        </w:rPr>
        <w:t>;</w:t>
      </w:r>
    </w:p>
    <w:p w:rsidR="00857C96" w:rsidRPr="0070174F" w:rsidRDefault="00857C96" w:rsidP="00396944">
      <w:pPr>
        <w:pStyle w:val="Title"/>
        <w:numPr>
          <w:ilvl w:val="0"/>
          <w:numId w:val="24"/>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melaporkan pelaksanaan tugasnya kepada Ketua Pelaksana.</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Divisi layanan kesehatan </w:t>
      </w:r>
      <w:r w:rsidR="00396944" w:rsidRPr="0070174F">
        <w:rPr>
          <w:rFonts w:ascii="Bookman Old Style" w:hAnsi="Bookman Old Style" w:cs="Tahoma"/>
          <w:b w:val="0"/>
          <w:color w:val="000000"/>
          <w:sz w:val="24"/>
          <w:szCs w:val="24"/>
          <w:lang w:val="id-ID"/>
        </w:rPr>
        <w:t>s</w:t>
      </w:r>
      <w:r w:rsidR="00396944" w:rsidRPr="0070174F">
        <w:rPr>
          <w:rFonts w:ascii="Bookman Old Style" w:hAnsi="Bookman Old Style" w:cs="Tahoma"/>
          <w:b w:val="0"/>
          <w:color w:val="000000"/>
          <w:sz w:val="24"/>
          <w:szCs w:val="24"/>
        </w:rPr>
        <w:t xml:space="preserve">ebagaimana dimaksud </w:t>
      </w:r>
      <w:r w:rsidR="00396944" w:rsidRPr="0070174F">
        <w:rPr>
          <w:rFonts w:ascii="Bookman Old Style" w:hAnsi="Bookman Old Style" w:cs="Tahoma"/>
          <w:b w:val="0"/>
          <w:color w:val="000000"/>
          <w:sz w:val="24"/>
          <w:szCs w:val="24"/>
          <w:lang w:val="id-ID"/>
        </w:rPr>
        <w:t>dalam</w:t>
      </w:r>
      <w:r w:rsidR="00396944" w:rsidRPr="0070174F">
        <w:rPr>
          <w:rFonts w:ascii="Bookman Old Style" w:hAnsi="Bookman Old Style" w:cs="Tahoma"/>
          <w:b w:val="0"/>
          <w:color w:val="000000"/>
          <w:sz w:val="24"/>
          <w:szCs w:val="24"/>
        </w:rPr>
        <w:t xml:space="preserve"> </w:t>
      </w:r>
      <w:r w:rsidR="00396944" w:rsidRPr="0070174F">
        <w:rPr>
          <w:rFonts w:ascii="Bookman Old Style" w:hAnsi="Bookman Old Style" w:cs="Tahoma"/>
          <w:b w:val="0"/>
          <w:color w:val="000000"/>
          <w:sz w:val="24"/>
          <w:szCs w:val="24"/>
          <w:lang w:val="id-ID"/>
        </w:rPr>
        <w:t>P</w:t>
      </w:r>
      <w:r w:rsidR="00396944" w:rsidRPr="0070174F">
        <w:rPr>
          <w:rFonts w:ascii="Bookman Old Style" w:hAnsi="Bookman Old Style" w:cs="Tahoma"/>
          <w:b w:val="0"/>
          <w:color w:val="000000"/>
          <w:sz w:val="24"/>
          <w:szCs w:val="24"/>
        </w:rPr>
        <w:t xml:space="preserve">asal </w:t>
      </w:r>
      <w:r w:rsidR="00396944" w:rsidRPr="0070174F">
        <w:rPr>
          <w:rFonts w:ascii="Bookman Old Style" w:hAnsi="Bookman Old Style" w:cs="Tahoma"/>
          <w:b w:val="0"/>
          <w:color w:val="000000"/>
          <w:sz w:val="24"/>
          <w:szCs w:val="24"/>
          <w:lang w:val="id-ID"/>
        </w:rPr>
        <w:t>3</w:t>
      </w:r>
      <w:r w:rsidR="00396944" w:rsidRPr="0070174F">
        <w:rPr>
          <w:rFonts w:ascii="Bookman Old Style" w:hAnsi="Bookman Old Style" w:cs="Tahoma"/>
          <w:b w:val="0"/>
          <w:color w:val="000000"/>
          <w:sz w:val="24"/>
          <w:szCs w:val="24"/>
        </w:rPr>
        <w:t xml:space="preserve"> ayat (</w:t>
      </w:r>
      <w:r w:rsidR="00396944" w:rsidRPr="0070174F">
        <w:rPr>
          <w:rFonts w:ascii="Bookman Old Style" w:hAnsi="Bookman Old Style" w:cs="Tahoma"/>
          <w:b w:val="0"/>
          <w:color w:val="000000"/>
          <w:sz w:val="24"/>
          <w:szCs w:val="24"/>
          <w:lang w:val="id-ID"/>
        </w:rPr>
        <w:t>2</w:t>
      </w:r>
      <w:r w:rsidR="00396944" w:rsidRPr="0070174F">
        <w:rPr>
          <w:rFonts w:ascii="Bookman Old Style" w:hAnsi="Bookman Old Style" w:cs="Tahoma"/>
          <w:b w:val="0"/>
          <w:color w:val="000000"/>
          <w:sz w:val="24"/>
          <w:szCs w:val="24"/>
        </w:rPr>
        <w:t xml:space="preserve">) huruf </w:t>
      </w:r>
      <w:r w:rsidR="00396944" w:rsidRPr="0070174F">
        <w:rPr>
          <w:rFonts w:ascii="Bookman Old Style" w:hAnsi="Bookman Old Style" w:cs="Tahoma"/>
          <w:b w:val="0"/>
          <w:color w:val="000000"/>
          <w:sz w:val="24"/>
          <w:szCs w:val="24"/>
          <w:lang w:val="id-ID"/>
        </w:rPr>
        <w:t>b</w:t>
      </w:r>
      <w:r w:rsidR="00396944" w:rsidRPr="0070174F">
        <w:rPr>
          <w:rFonts w:ascii="Bookman Old Style" w:hAnsi="Bookman Old Style" w:cs="Tahoma"/>
          <w:b w:val="0"/>
          <w:color w:val="000000"/>
          <w:sz w:val="24"/>
          <w:szCs w:val="24"/>
        </w:rPr>
        <w:t xml:space="preserve"> mempunyai tugas sebagai berikut:</w:t>
      </w:r>
    </w:p>
    <w:p w:rsidR="00A12578" w:rsidRPr="0070174F" w:rsidRDefault="00396944" w:rsidP="00396944">
      <w:pPr>
        <w:pStyle w:val="Title"/>
        <w:numPr>
          <w:ilvl w:val="0"/>
          <w:numId w:val="25"/>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emberikan pelayanan medis psikologis yang komprehensif meliputi aspek promotif, preventif, kuratif, dan rehabilitatif;</w:t>
      </w:r>
    </w:p>
    <w:p w:rsidR="00A12578" w:rsidRPr="0070174F" w:rsidRDefault="00396944" w:rsidP="00396944">
      <w:pPr>
        <w:pStyle w:val="Title"/>
        <w:numPr>
          <w:ilvl w:val="0"/>
          <w:numId w:val="25"/>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erujuk korban ke jejaring pendampingan paripurna dan penangan aspek non medis;</w:t>
      </w:r>
    </w:p>
    <w:p w:rsidR="00A12578" w:rsidRPr="0070174F" w:rsidRDefault="00396944" w:rsidP="00396944">
      <w:pPr>
        <w:pStyle w:val="Title"/>
        <w:numPr>
          <w:ilvl w:val="0"/>
          <w:numId w:val="25"/>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lastRenderedPageBreak/>
        <w:t>m</w:t>
      </w:r>
      <w:r w:rsidR="00A12578" w:rsidRPr="0070174F">
        <w:rPr>
          <w:rFonts w:ascii="Bookman Old Style" w:hAnsi="Bookman Old Style" w:cs="Tahoma"/>
          <w:b w:val="0"/>
          <w:color w:val="000000"/>
          <w:sz w:val="24"/>
          <w:szCs w:val="24"/>
        </w:rPr>
        <w:t>eningkatkan cakupan korban kekerasan yang mendapatkan pelayanan kesehatan oleh tenaga kesehatan terlatih baik di rumah sakit mapun puskesmas;</w:t>
      </w:r>
    </w:p>
    <w:p w:rsidR="00857C96" w:rsidRPr="0070174F" w:rsidRDefault="00857C96" w:rsidP="00396944">
      <w:pPr>
        <w:pStyle w:val="Title"/>
        <w:numPr>
          <w:ilvl w:val="0"/>
          <w:numId w:val="25"/>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melaporkan pelaksanaan tugasnya kepada Ketua Pelaksana.</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Divisi Rehabilitasi Sosial </w:t>
      </w:r>
      <w:r w:rsidR="00396944" w:rsidRPr="0070174F">
        <w:rPr>
          <w:rFonts w:ascii="Bookman Old Style" w:hAnsi="Bookman Old Style" w:cs="Tahoma"/>
          <w:b w:val="0"/>
          <w:color w:val="000000"/>
          <w:sz w:val="24"/>
          <w:szCs w:val="24"/>
          <w:lang w:val="id-ID"/>
        </w:rPr>
        <w:t>s</w:t>
      </w:r>
      <w:r w:rsidR="00396944" w:rsidRPr="0070174F">
        <w:rPr>
          <w:rFonts w:ascii="Bookman Old Style" w:hAnsi="Bookman Old Style" w:cs="Tahoma"/>
          <w:b w:val="0"/>
          <w:color w:val="000000"/>
          <w:sz w:val="24"/>
          <w:szCs w:val="24"/>
        </w:rPr>
        <w:t xml:space="preserve">ebagaimana dimaksud </w:t>
      </w:r>
      <w:r w:rsidR="00396944" w:rsidRPr="0070174F">
        <w:rPr>
          <w:rFonts w:ascii="Bookman Old Style" w:hAnsi="Bookman Old Style" w:cs="Tahoma"/>
          <w:b w:val="0"/>
          <w:color w:val="000000"/>
          <w:sz w:val="24"/>
          <w:szCs w:val="24"/>
          <w:lang w:val="id-ID"/>
        </w:rPr>
        <w:t>dalam</w:t>
      </w:r>
      <w:r w:rsidR="00396944" w:rsidRPr="0070174F">
        <w:rPr>
          <w:rFonts w:ascii="Bookman Old Style" w:hAnsi="Bookman Old Style" w:cs="Tahoma"/>
          <w:b w:val="0"/>
          <w:color w:val="000000"/>
          <w:sz w:val="24"/>
          <w:szCs w:val="24"/>
        </w:rPr>
        <w:t xml:space="preserve"> </w:t>
      </w:r>
      <w:r w:rsidR="00396944" w:rsidRPr="0070174F">
        <w:rPr>
          <w:rFonts w:ascii="Bookman Old Style" w:hAnsi="Bookman Old Style" w:cs="Tahoma"/>
          <w:b w:val="0"/>
          <w:color w:val="000000"/>
          <w:sz w:val="24"/>
          <w:szCs w:val="24"/>
          <w:lang w:val="id-ID"/>
        </w:rPr>
        <w:t>P</w:t>
      </w:r>
      <w:r w:rsidR="00396944" w:rsidRPr="0070174F">
        <w:rPr>
          <w:rFonts w:ascii="Bookman Old Style" w:hAnsi="Bookman Old Style" w:cs="Tahoma"/>
          <w:b w:val="0"/>
          <w:color w:val="000000"/>
          <w:sz w:val="24"/>
          <w:szCs w:val="24"/>
        </w:rPr>
        <w:t xml:space="preserve">asal </w:t>
      </w:r>
      <w:r w:rsidR="00396944" w:rsidRPr="0070174F">
        <w:rPr>
          <w:rFonts w:ascii="Bookman Old Style" w:hAnsi="Bookman Old Style" w:cs="Tahoma"/>
          <w:b w:val="0"/>
          <w:color w:val="000000"/>
          <w:sz w:val="24"/>
          <w:szCs w:val="24"/>
          <w:lang w:val="id-ID"/>
        </w:rPr>
        <w:t>3</w:t>
      </w:r>
      <w:r w:rsidR="00396944" w:rsidRPr="0070174F">
        <w:rPr>
          <w:rFonts w:ascii="Bookman Old Style" w:hAnsi="Bookman Old Style" w:cs="Tahoma"/>
          <w:b w:val="0"/>
          <w:color w:val="000000"/>
          <w:sz w:val="24"/>
          <w:szCs w:val="24"/>
        </w:rPr>
        <w:t xml:space="preserve"> ayat (</w:t>
      </w:r>
      <w:r w:rsidR="00396944" w:rsidRPr="0070174F">
        <w:rPr>
          <w:rFonts w:ascii="Bookman Old Style" w:hAnsi="Bookman Old Style" w:cs="Tahoma"/>
          <w:b w:val="0"/>
          <w:color w:val="000000"/>
          <w:sz w:val="24"/>
          <w:szCs w:val="24"/>
          <w:lang w:val="id-ID"/>
        </w:rPr>
        <w:t>2</w:t>
      </w:r>
      <w:r w:rsidR="00396944" w:rsidRPr="0070174F">
        <w:rPr>
          <w:rFonts w:ascii="Bookman Old Style" w:hAnsi="Bookman Old Style" w:cs="Tahoma"/>
          <w:b w:val="0"/>
          <w:color w:val="000000"/>
          <w:sz w:val="24"/>
          <w:szCs w:val="24"/>
        </w:rPr>
        <w:t xml:space="preserve">) huruf </w:t>
      </w:r>
      <w:r w:rsidR="00396944" w:rsidRPr="0070174F">
        <w:rPr>
          <w:rFonts w:ascii="Bookman Old Style" w:hAnsi="Bookman Old Style" w:cs="Tahoma"/>
          <w:b w:val="0"/>
          <w:color w:val="000000"/>
          <w:sz w:val="24"/>
          <w:szCs w:val="24"/>
          <w:lang w:val="id-ID"/>
        </w:rPr>
        <w:t>c</w:t>
      </w:r>
      <w:r w:rsidR="00396944" w:rsidRPr="0070174F">
        <w:rPr>
          <w:rFonts w:ascii="Bookman Old Style" w:hAnsi="Bookman Old Style" w:cs="Tahoma"/>
          <w:b w:val="0"/>
          <w:color w:val="000000"/>
          <w:sz w:val="24"/>
          <w:szCs w:val="24"/>
        </w:rPr>
        <w:t xml:space="preserve"> mempunyai tugas sebagai berikut:</w:t>
      </w:r>
    </w:p>
    <w:p w:rsidR="00A12578" w:rsidRPr="0070174F" w:rsidRDefault="00396944" w:rsidP="00396944">
      <w:pPr>
        <w:pStyle w:val="Title"/>
        <w:numPr>
          <w:ilvl w:val="0"/>
          <w:numId w:val="26"/>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enyelengarakan pelayanan konseling awal maupun lanjutan untuk mengatasi kesulitan dan peramsalahan korban secara efektif;</w:t>
      </w:r>
    </w:p>
    <w:p w:rsidR="00A12578" w:rsidRPr="0070174F" w:rsidRDefault="00207894" w:rsidP="00396944">
      <w:pPr>
        <w:pStyle w:val="Title"/>
        <w:numPr>
          <w:ilvl w:val="0"/>
          <w:numId w:val="26"/>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 xml:space="preserve">melakukan penempatan korban kekerasan di </w:t>
      </w:r>
      <w:r w:rsidRPr="0070174F">
        <w:rPr>
          <w:rFonts w:ascii="Bookman Old Style" w:hAnsi="Bookman Old Style" w:cs="Tahoma"/>
          <w:b w:val="0"/>
          <w:color w:val="000000"/>
          <w:sz w:val="24"/>
          <w:szCs w:val="24"/>
        </w:rPr>
        <w:t>rumah aman atau tempat ber</w:t>
      </w:r>
      <w:r w:rsidR="00A12578" w:rsidRPr="0070174F">
        <w:rPr>
          <w:rFonts w:ascii="Bookman Old Style" w:hAnsi="Bookman Old Style" w:cs="Tahoma"/>
          <w:b w:val="0"/>
          <w:color w:val="000000"/>
          <w:sz w:val="24"/>
          <w:szCs w:val="24"/>
        </w:rPr>
        <w:t xml:space="preserve">nung sementara untuk memberi perlindungan dan </w:t>
      </w:r>
      <w:r w:rsidRPr="0070174F">
        <w:rPr>
          <w:rFonts w:ascii="Bookman Old Style" w:hAnsi="Bookman Old Style" w:cs="Tahoma"/>
          <w:b w:val="0"/>
          <w:color w:val="000000"/>
          <w:sz w:val="24"/>
          <w:szCs w:val="24"/>
        </w:rPr>
        <w:t>rasa aman pada korban kekerasan</w:t>
      </w:r>
      <w:r w:rsidR="00A12578" w:rsidRPr="0070174F">
        <w:rPr>
          <w:rFonts w:ascii="Bookman Old Style" w:hAnsi="Bookman Old Style" w:cs="Tahoma"/>
          <w:b w:val="0"/>
          <w:color w:val="000000"/>
          <w:sz w:val="24"/>
          <w:szCs w:val="24"/>
        </w:rPr>
        <w:t>; dan</w:t>
      </w:r>
    </w:p>
    <w:p w:rsidR="00A12578" w:rsidRPr="0070174F" w:rsidRDefault="00396944" w:rsidP="00396944">
      <w:pPr>
        <w:pStyle w:val="Title"/>
        <w:numPr>
          <w:ilvl w:val="0"/>
          <w:numId w:val="26"/>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 xml:space="preserve">enyelengarakan pelayanan bimbingan rohani </w:t>
      </w:r>
      <w:r w:rsidR="00207894" w:rsidRPr="0070174F">
        <w:rPr>
          <w:rFonts w:ascii="Bookman Old Style" w:hAnsi="Bookman Old Style" w:cs="Tahoma"/>
          <w:b w:val="0"/>
          <w:color w:val="000000"/>
          <w:sz w:val="24"/>
          <w:szCs w:val="24"/>
          <w:lang w:val="id-ID"/>
        </w:rPr>
        <w:t xml:space="preserve">untuk </w:t>
      </w:r>
      <w:r w:rsidR="00207894" w:rsidRPr="0070174F">
        <w:rPr>
          <w:rFonts w:ascii="Bookman Old Style" w:hAnsi="Bookman Old Style" w:cs="Tahoma"/>
          <w:b w:val="0"/>
          <w:color w:val="000000"/>
          <w:sz w:val="24"/>
          <w:szCs w:val="24"/>
        </w:rPr>
        <w:t xml:space="preserve">pemulihan kejiwaan </w:t>
      </w:r>
      <w:r w:rsidR="00207894" w:rsidRPr="0070174F">
        <w:rPr>
          <w:rFonts w:ascii="Bookman Old Style" w:hAnsi="Bookman Old Style" w:cs="Tahoma"/>
          <w:b w:val="0"/>
          <w:color w:val="000000"/>
          <w:sz w:val="24"/>
          <w:szCs w:val="24"/>
          <w:lang w:val="id-ID"/>
        </w:rPr>
        <w:t xml:space="preserve">melalui </w:t>
      </w:r>
      <w:r w:rsidR="00A12578" w:rsidRPr="0070174F">
        <w:rPr>
          <w:rFonts w:ascii="Bookman Old Style" w:hAnsi="Bookman Old Style" w:cs="Tahoma"/>
          <w:b w:val="0"/>
          <w:color w:val="000000"/>
          <w:sz w:val="24"/>
          <w:szCs w:val="24"/>
        </w:rPr>
        <w:t xml:space="preserve">penguatan </w:t>
      </w:r>
      <w:r w:rsidR="00207894" w:rsidRPr="0070174F">
        <w:rPr>
          <w:rFonts w:ascii="Bookman Old Style" w:hAnsi="Bookman Old Style" w:cs="Tahoma"/>
          <w:b w:val="0"/>
          <w:color w:val="000000"/>
          <w:sz w:val="24"/>
          <w:szCs w:val="24"/>
          <w:lang w:val="id-ID"/>
        </w:rPr>
        <w:t>ke</w:t>
      </w:r>
      <w:r w:rsidR="00A12578" w:rsidRPr="0070174F">
        <w:rPr>
          <w:rFonts w:ascii="Bookman Old Style" w:hAnsi="Bookman Old Style" w:cs="Tahoma"/>
          <w:b w:val="0"/>
          <w:color w:val="000000"/>
          <w:sz w:val="24"/>
          <w:szCs w:val="24"/>
        </w:rPr>
        <w:t>agama</w:t>
      </w:r>
      <w:r w:rsidR="00207894" w:rsidRPr="0070174F">
        <w:rPr>
          <w:rFonts w:ascii="Bookman Old Style" w:hAnsi="Bookman Old Style" w:cs="Tahoma"/>
          <w:b w:val="0"/>
          <w:color w:val="000000"/>
          <w:sz w:val="24"/>
          <w:szCs w:val="24"/>
          <w:lang w:val="id-ID"/>
        </w:rPr>
        <w:t>an</w:t>
      </w:r>
      <w:r w:rsidR="00A12578" w:rsidRPr="0070174F">
        <w:rPr>
          <w:rFonts w:ascii="Bookman Old Style" w:hAnsi="Bookman Old Style" w:cs="Tahoma"/>
          <w:b w:val="0"/>
          <w:color w:val="000000"/>
          <w:sz w:val="24"/>
          <w:szCs w:val="24"/>
        </w:rPr>
        <w:t xml:space="preserve"> </w:t>
      </w:r>
      <w:r w:rsidR="00207894" w:rsidRPr="0070174F">
        <w:rPr>
          <w:rFonts w:ascii="Bookman Old Style" w:hAnsi="Bookman Old Style" w:cs="Tahoma"/>
          <w:b w:val="0"/>
          <w:color w:val="000000"/>
          <w:sz w:val="24"/>
          <w:szCs w:val="24"/>
          <w:lang w:val="id-ID"/>
        </w:rPr>
        <w:t xml:space="preserve">sesuai agama </w:t>
      </w:r>
      <w:r w:rsidR="00207894" w:rsidRPr="0070174F">
        <w:rPr>
          <w:rFonts w:ascii="Bookman Old Style" w:hAnsi="Bookman Old Style" w:cs="Tahoma"/>
          <w:b w:val="0"/>
          <w:color w:val="000000"/>
          <w:sz w:val="24"/>
          <w:szCs w:val="24"/>
        </w:rPr>
        <w:t>yang dianut oleh korban</w:t>
      </w:r>
      <w:r w:rsidR="00207894" w:rsidRPr="0070174F">
        <w:rPr>
          <w:rFonts w:ascii="Bookman Old Style" w:hAnsi="Bookman Old Style" w:cs="Tahoma"/>
          <w:b w:val="0"/>
          <w:color w:val="000000"/>
          <w:sz w:val="24"/>
          <w:szCs w:val="24"/>
          <w:lang w:val="id-ID"/>
        </w:rPr>
        <w:t xml:space="preserve"> dan/atau bantuan </w:t>
      </w:r>
      <w:r w:rsidR="00207894" w:rsidRPr="0070174F">
        <w:rPr>
          <w:rFonts w:ascii="Bookman Old Style" w:hAnsi="Bookman Old Style" w:cs="Tahoma"/>
          <w:b w:val="0"/>
          <w:i/>
          <w:color w:val="000000"/>
          <w:sz w:val="24"/>
          <w:szCs w:val="24"/>
          <w:lang w:val="id-ID"/>
        </w:rPr>
        <w:t>psikolog.</w:t>
      </w:r>
    </w:p>
    <w:p w:rsidR="00207894" w:rsidRPr="0070174F" w:rsidRDefault="00207894" w:rsidP="00396944">
      <w:pPr>
        <w:pStyle w:val="Title"/>
        <w:numPr>
          <w:ilvl w:val="0"/>
          <w:numId w:val="26"/>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melaporkan pelaksanaan tugasnya kepada Ketua Pelaksana.</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 xml:space="preserve">Divisi pemulangan dan reintegrasi sosial </w:t>
      </w:r>
      <w:r w:rsidR="00396944" w:rsidRPr="0070174F">
        <w:rPr>
          <w:rFonts w:ascii="Bookman Old Style" w:hAnsi="Bookman Old Style" w:cs="Tahoma"/>
          <w:b w:val="0"/>
          <w:color w:val="000000"/>
          <w:sz w:val="24"/>
          <w:szCs w:val="24"/>
          <w:lang w:val="id-ID"/>
        </w:rPr>
        <w:t>s</w:t>
      </w:r>
      <w:r w:rsidR="00396944" w:rsidRPr="0070174F">
        <w:rPr>
          <w:rFonts w:ascii="Bookman Old Style" w:hAnsi="Bookman Old Style" w:cs="Tahoma"/>
          <w:b w:val="0"/>
          <w:color w:val="000000"/>
          <w:sz w:val="24"/>
          <w:szCs w:val="24"/>
        </w:rPr>
        <w:t xml:space="preserve">ebagaimana dimaksud </w:t>
      </w:r>
      <w:r w:rsidR="00396944" w:rsidRPr="0070174F">
        <w:rPr>
          <w:rFonts w:ascii="Bookman Old Style" w:hAnsi="Bookman Old Style" w:cs="Tahoma"/>
          <w:b w:val="0"/>
          <w:color w:val="000000"/>
          <w:sz w:val="24"/>
          <w:szCs w:val="24"/>
          <w:lang w:val="id-ID"/>
        </w:rPr>
        <w:t>dalam</w:t>
      </w:r>
      <w:r w:rsidR="00396944" w:rsidRPr="0070174F">
        <w:rPr>
          <w:rFonts w:ascii="Bookman Old Style" w:hAnsi="Bookman Old Style" w:cs="Tahoma"/>
          <w:b w:val="0"/>
          <w:color w:val="000000"/>
          <w:sz w:val="24"/>
          <w:szCs w:val="24"/>
        </w:rPr>
        <w:t xml:space="preserve"> </w:t>
      </w:r>
      <w:r w:rsidR="00396944" w:rsidRPr="0070174F">
        <w:rPr>
          <w:rFonts w:ascii="Bookman Old Style" w:hAnsi="Bookman Old Style" w:cs="Tahoma"/>
          <w:b w:val="0"/>
          <w:color w:val="000000"/>
          <w:sz w:val="24"/>
          <w:szCs w:val="24"/>
          <w:lang w:val="id-ID"/>
        </w:rPr>
        <w:t>P</w:t>
      </w:r>
      <w:r w:rsidR="00396944" w:rsidRPr="0070174F">
        <w:rPr>
          <w:rFonts w:ascii="Bookman Old Style" w:hAnsi="Bookman Old Style" w:cs="Tahoma"/>
          <w:b w:val="0"/>
          <w:color w:val="000000"/>
          <w:sz w:val="24"/>
          <w:szCs w:val="24"/>
        </w:rPr>
        <w:t xml:space="preserve">asal </w:t>
      </w:r>
      <w:r w:rsidR="00396944" w:rsidRPr="0070174F">
        <w:rPr>
          <w:rFonts w:ascii="Bookman Old Style" w:hAnsi="Bookman Old Style" w:cs="Tahoma"/>
          <w:b w:val="0"/>
          <w:color w:val="000000"/>
          <w:sz w:val="24"/>
          <w:szCs w:val="24"/>
          <w:lang w:val="id-ID"/>
        </w:rPr>
        <w:t>3</w:t>
      </w:r>
      <w:r w:rsidR="00396944" w:rsidRPr="0070174F">
        <w:rPr>
          <w:rFonts w:ascii="Bookman Old Style" w:hAnsi="Bookman Old Style" w:cs="Tahoma"/>
          <w:b w:val="0"/>
          <w:color w:val="000000"/>
          <w:sz w:val="24"/>
          <w:szCs w:val="24"/>
        </w:rPr>
        <w:t xml:space="preserve"> ayat (</w:t>
      </w:r>
      <w:r w:rsidR="00396944" w:rsidRPr="0070174F">
        <w:rPr>
          <w:rFonts w:ascii="Bookman Old Style" w:hAnsi="Bookman Old Style" w:cs="Tahoma"/>
          <w:b w:val="0"/>
          <w:color w:val="000000"/>
          <w:sz w:val="24"/>
          <w:szCs w:val="24"/>
          <w:lang w:val="id-ID"/>
        </w:rPr>
        <w:t>2</w:t>
      </w:r>
      <w:r w:rsidR="00396944" w:rsidRPr="0070174F">
        <w:rPr>
          <w:rFonts w:ascii="Bookman Old Style" w:hAnsi="Bookman Old Style" w:cs="Tahoma"/>
          <w:b w:val="0"/>
          <w:color w:val="000000"/>
          <w:sz w:val="24"/>
          <w:szCs w:val="24"/>
        </w:rPr>
        <w:t xml:space="preserve">) huruf </w:t>
      </w:r>
      <w:r w:rsidR="00396944" w:rsidRPr="0070174F">
        <w:rPr>
          <w:rFonts w:ascii="Bookman Old Style" w:hAnsi="Bookman Old Style" w:cs="Tahoma"/>
          <w:b w:val="0"/>
          <w:color w:val="000000"/>
          <w:sz w:val="24"/>
          <w:szCs w:val="24"/>
          <w:lang w:val="id-ID"/>
        </w:rPr>
        <w:t>d</w:t>
      </w:r>
      <w:r w:rsidR="00396944" w:rsidRPr="0070174F">
        <w:rPr>
          <w:rFonts w:ascii="Bookman Old Style" w:hAnsi="Bookman Old Style" w:cs="Tahoma"/>
          <w:b w:val="0"/>
          <w:color w:val="000000"/>
          <w:sz w:val="24"/>
          <w:szCs w:val="24"/>
        </w:rPr>
        <w:t xml:space="preserve"> mempunyai tugas sebagai berikut:</w:t>
      </w:r>
      <w:r w:rsidRPr="0070174F">
        <w:rPr>
          <w:rFonts w:ascii="Bookman Old Style" w:hAnsi="Bookman Old Style" w:cs="Tahoma"/>
          <w:b w:val="0"/>
          <w:color w:val="000000"/>
          <w:sz w:val="24"/>
          <w:szCs w:val="24"/>
        </w:rPr>
        <w:t xml:space="preserve"> </w:t>
      </w:r>
    </w:p>
    <w:p w:rsidR="00A12578" w:rsidRPr="0070174F" w:rsidRDefault="00396944" w:rsidP="00396944">
      <w:pPr>
        <w:pStyle w:val="Title"/>
        <w:numPr>
          <w:ilvl w:val="0"/>
          <w:numId w:val="27"/>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engembalikan perempuan dan anak korban kekerasan kepada keluarga atau keluaraga pengganti;</w:t>
      </w:r>
    </w:p>
    <w:p w:rsidR="00A12578" w:rsidRPr="0070174F" w:rsidRDefault="00396944" w:rsidP="00396944">
      <w:pPr>
        <w:pStyle w:val="Title"/>
        <w:numPr>
          <w:ilvl w:val="0"/>
          <w:numId w:val="27"/>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empertemukan dan menyatukan kembali korban dengan pihak keluarga, keluarga pengganti atau masyarakat yang memberi perlindungan dan pemenuhan kebutuhan bagi korban</w:t>
      </w:r>
      <w:r w:rsidRPr="0070174F">
        <w:rPr>
          <w:rFonts w:ascii="Bookman Old Style" w:hAnsi="Bookman Old Style" w:cs="Tahoma"/>
          <w:b w:val="0"/>
          <w:color w:val="000000"/>
          <w:sz w:val="24"/>
          <w:szCs w:val="24"/>
          <w:lang w:val="id-ID"/>
        </w:rPr>
        <w:t>.</w:t>
      </w:r>
    </w:p>
    <w:p w:rsidR="00207894" w:rsidRPr="0070174F" w:rsidRDefault="00207894" w:rsidP="00396944">
      <w:pPr>
        <w:pStyle w:val="Title"/>
        <w:numPr>
          <w:ilvl w:val="0"/>
          <w:numId w:val="27"/>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melaporkan pelaksanaan tugasnya kepada Ketua Pelaksana.</w:t>
      </w:r>
    </w:p>
    <w:p w:rsidR="00A12578" w:rsidRPr="0070174F" w:rsidRDefault="00A12578" w:rsidP="00396944">
      <w:pPr>
        <w:pStyle w:val="Title"/>
        <w:numPr>
          <w:ilvl w:val="0"/>
          <w:numId w:val="19"/>
        </w:numPr>
        <w:spacing w:line="360" w:lineRule="auto"/>
        <w:ind w:left="567"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rPr>
        <w:t>Divisi layanan pemberdayaan korban</w:t>
      </w:r>
      <w:r w:rsidR="00396944" w:rsidRPr="0070174F">
        <w:rPr>
          <w:rFonts w:ascii="Bookman Old Style" w:hAnsi="Bookman Old Style" w:cs="Tahoma"/>
          <w:b w:val="0"/>
          <w:color w:val="000000"/>
          <w:sz w:val="24"/>
          <w:szCs w:val="24"/>
          <w:lang w:val="id-ID"/>
        </w:rPr>
        <w:t xml:space="preserve"> s</w:t>
      </w:r>
      <w:r w:rsidR="00396944" w:rsidRPr="0070174F">
        <w:rPr>
          <w:rFonts w:ascii="Bookman Old Style" w:hAnsi="Bookman Old Style" w:cs="Tahoma"/>
          <w:b w:val="0"/>
          <w:color w:val="000000"/>
          <w:sz w:val="24"/>
          <w:szCs w:val="24"/>
        </w:rPr>
        <w:t xml:space="preserve">ebagaimana dimaksud </w:t>
      </w:r>
      <w:r w:rsidR="00396944" w:rsidRPr="0070174F">
        <w:rPr>
          <w:rFonts w:ascii="Bookman Old Style" w:hAnsi="Bookman Old Style" w:cs="Tahoma"/>
          <w:b w:val="0"/>
          <w:color w:val="000000"/>
          <w:sz w:val="24"/>
          <w:szCs w:val="24"/>
          <w:lang w:val="id-ID"/>
        </w:rPr>
        <w:t>dalam</w:t>
      </w:r>
      <w:r w:rsidR="00396944" w:rsidRPr="0070174F">
        <w:rPr>
          <w:rFonts w:ascii="Bookman Old Style" w:hAnsi="Bookman Old Style" w:cs="Tahoma"/>
          <w:b w:val="0"/>
          <w:color w:val="000000"/>
          <w:sz w:val="24"/>
          <w:szCs w:val="24"/>
        </w:rPr>
        <w:t xml:space="preserve"> </w:t>
      </w:r>
      <w:r w:rsidR="00396944" w:rsidRPr="0070174F">
        <w:rPr>
          <w:rFonts w:ascii="Bookman Old Style" w:hAnsi="Bookman Old Style" w:cs="Tahoma"/>
          <w:b w:val="0"/>
          <w:color w:val="000000"/>
          <w:sz w:val="24"/>
          <w:szCs w:val="24"/>
          <w:lang w:val="id-ID"/>
        </w:rPr>
        <w:t>P</w:t>
      </w:r>
      <w:r w:rsidR="00396944" w:rsidRPr="0070174F">
        <w:rPr>
          <w:rFonts w:ascii="Bookman Old Style" w:hAnsi="Bookman Old Style" w:cs="Tahoma"/>
          <w:b w:val="0"/>
          <w:color w:val="000000"/>
          <w:sz w:val="24"/>
          <w:szCs w:val="24"/>
        </w:rPr>
        <w:t xml:space="preserve">asal </w:t>
      </w:r>
      <w:r w:rsidR="00396944" w:rsidRPr="0070174F">
        <w:rPr>
          <w:rFonts w:ascii="Bookman Old Style" w:hAnsi="Bookman Old Style" w:cs="Tahoma"/>
          <w:b w:val="0"/>
          <w:color w:val="000000"/>
          <w:sz w:val="24"/>
          <w:szCs w:val="24"/>
          <w:lang w:val="id-ID"/>
        </w:rPr>
        <w:t>3</w:t>
      </w:r>
      <w:r w:rsidR="00396944" w:rsidRPr="0070174F">
        <w:rPr>
          <w:rFonts w:ascii="Bookman Old Style" w:hAnsi="Bookman Old Style" w:cs="Tahoma"/>
          <w:b w:val="0"/>
          <w:color w:val="000000"/>
          <w:sz w:val="24"/>
          <w:szCs w:val="24"/>
        </w:rPr>
        <w:t xml:space="preserve"> ayat (</w:t>
      </w:r>
      <w:r w:rsidR="00396944" w:rsidRPr="0070174F">
        <w:rPr>
          <w:rFonts w:ascii="Bookman Old Style" w:hAnsi="Bookman Old Style" w:cs="Tahoma"/>
          <w:b w:val="0"/>
          <w:color w:val="000000"/>
          <w:sz w:val="24"/>
          <w:szCs w:val="24"/>
          <w:lang w:val="id-ID"/>
        </w:rPr>
        <w:t>2</w:t>
      </w:r>
      <w:r w:rsidR="00396944" w:rsidRPr="0070174F">
        <w:rPr>
          <w:rFonts w:ascii="Bookman Old Style" w:hAnsi="Bookman Old Style" w:cs="Tahoma"/>
          <w:b w:val="0"/>
          <w:color w:val="000000"/>
          <w:sz w:val="24"/>
          <w:szCs w:val="24"/>
        </w:rPr>
        <w:t xml:space="preserve">) huruf </w:t>
      </w:r>
      <w:r w:rsidR="00396944" w:rsidRPr="0070174F">
        <w:rPr>
          <w:rFonts w:ascii="Bookman Old Style" w:hAnsi="Bookman Old Style" w:cs="Tahoma"/>
          <w:b w:val="0"/>
          <w:color w:val="000000"/>
          <w:sz w:val="24"/>
          <w:szCs w:val="24"/>
          <w:lang w:val="id-ID"/>
        </w:rPr>
        <w:t>e</w:t>
      </w:r>
      <w:r w:rsidR="00396944" w:rsidRPr="0070174F">
        <w:rPr>
          <w:rFonts w:ascii="Bookman Old Style" w:hAnsi="Bookman Old Style" w:cs="Tahoma"/>
          <w:b w:val="0"/>
          <w:color w:val="000000"/>
          <w:sz w:val="24"/>
          <w:szCs w:val="24"/>
        </w:rPr>
        <w:t xml:space="preserve"> mempunyai tugas sebagai berikut:</w:t>
      </w:r>
    </w:p>
    <w:p w:rsidR="00A12578" w:rsidRPr="0070174F" w:rsidRDefault="00396944" w:rsidP="00396944">
      <w:pPr>
        <w:pStyle w:val="Title"/>
        <w:numPr>
          <w:ilvl w:val="0"/>
          <w:numId w:val="28"/>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emberikan layanan pemberdayaan korban pasca pendampingan;</w:t>
      </w:r>
    </w:p>
    <w:p w:rsidR="00A12578" w:rsidRPr="0070174F" w:rsidRDefault="00396944" w:rsidP="00396944">
      <w:pPr>
        <w:pStyle w:val="Title"/>
        <w:numPr>
          <w:ilvl w:val="0"/>
          <w:numId w:val="28"/>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w:t>
      </w:r>
      <w:r w:rsidR="00A12578" w:rsidRPr="0070174F">
        <w:rPr>
          <w:rFonts w:ascii="Bookman Old Style" w:hAnsi="Bookman Old Style" w:cs="Tahoma"/>
          <w:b w:val="0"/>
          <w:color w:val="000000"/>
          <w:sz w:val="24"/>
          <w:szCs w:val="24"/>
        </w:rPr>
        <w:t xml:space="preserve">emberikan bimbingan dan memberdayakan korban agar dapat kembali meneruskan kehidupan sosialnya dan memperoleh kehidupan </w:t>
      </w:r>
      <w:r w:rsidR="003D555A" w:rsidRPr="0070174F">
        <w:rPr>
          <w:rFonts w:ascii="Bookman Old Style" w:hAnsi="Bookman Old Style" w:cs="Tahoma"/>
          <w:b w:val="0"/>
          <w:color w:val="000000"/>
          <w:sz w:val="24"/>
          <w:szCs w:val="24"/>
        </w:rPr>
        <w:t>layak</w:t>
      </w:r>
      <w:r w:rsidR="003D555A" w:rsidRPr="0070174F">
        <w:rPr>
          <w:rFonts w:ascii="Bookman Old Style" w:hAnsi="Bookman Old Style" w:cs="Tahoma"/>
          <w:b w:val="0"/>
          <w:color w:val="000000"/>
          <w:sz w:val="24"/>
          <w:szCs w:val="24"/>
          <w:lang w:val="id-ID"/>
        </w:rPr>
        <w:t>;</w:t>
      </w:r>
    </w:p>
    <w:p w:rsidR="003D555A" w:rsidRPr="0070174F" w:rsidRDefault="003D555A" w:rsidP="00396944">
      <w:pPr>
        <w:pStyle w:val="Title"/>
        <w:numPr>
          <w:ilvl w:val="0"/>
          <w:numId w:val="28"/>
        </w:numPr>
        <w:spacing w:line="360" w:lineRule="auto"/>
        <w:ind w:left="1134" w:hanging="567"/>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t>melaporkan pelaksanaan tugasnya kepada Ketua Pelaksana.</w:t>
      </w:r>
    </w:p>
    <w:p w:rsidR="00317EFA" w:rsidRPr="0070174F" w:rsidRDefault="00317EFA" w:rsidP="00570B47">
      <w:pPr>
        <w:pStyle w:val="Title"/>
        <w:rPr>
          <w:rFonts w:ascii="Bookman Old Style" w:hAnsi="Bookman Old Style" w:cs="Tahoma"/>
          <w:color w:val="000000"/>
          <w:sz w:val="24"/>
          <w:szCs w:val="24"/>
          <w:lang w:val="id-ID"/>
        </w:rPr>
      </w:pPr>
    </w:p>
    <w:p w:rsidR="005B5459" w:rsidRDefault="00317EFA" w:rsidP="00317EFA">
      <w:pPr>
        <w:pStyle w:val="Title"/>
        <w:spacing w:line="360" w:lineRule="auto"/>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Pasal 7</w:t>
      </w:r>
    </w:p>
    <w:p w:rsidR="003C35E0" w:rsidRPr="0070174F" w:rsidRDefault="003C35E0" w:rsidP="00317EFA">
      <w:pPr>
        <w:pStyle w:val="Title"/>
        <w:spacing w:line="360" w:lineRule="auto"/>
        <w:rPr>
          <w:rFonts w:ascii="Bookman Old Style" w:hAnsi="Bookman Old Style" w:cs="Tahoma"/>
          <w:b w:val="0"/>
          <w:color w:val="000000"/>
          <w:sz w:val="24"/>
          <w:szCs w:val="24"/>
          <w:lang w:val="id-ID"/>
        </w:rPr>
      </w:pPr>
    </w:p>
    <w:p w:rsidR="00317EFA" w:rsidRPr="0070174F" w:rsidRDefault="00317EFA" w:rsidP="00317EFA">
      <w:pPr>
        <w:pStyle w:val="Title"/>
        <w:numPr>
          <w:ilvl w:val="0"/>
          <w:numId w:val="5"/>
        </w:numPr>
        <w:tabs>
          <w:tab w:val="clear" w:pos="795"/>
          <w:tab w:val="num" w:pos="567"/>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lastRenderedPageBreak/>
        <w:t>Dalam rangka penyelenggaraan perlindungan terhadap korban di wilayah</w:t>
      </w:r>
      <w:r w:rsidRPr="0070174F">
        <w:rPr>
          <w:rFonts w:ascii="Bookman Old Style" w:hAnsi="Bookman Old Style" w:cs="Tahoma"/>
          <w:b w:val="0"/>
          <w:color w:val="000000"/>
          <w:sz w:val="24"/>
          <w:szCs w:val="24"/>
        </w:rPr>
        <w:t xml:space="preserve"> Kabupaten Lebak</w:t>
      </w:r>
      <w:r w:rsidRPr="0070174F">
        <w:rPr>
          <w:rFonts w:ascii="Bookman Old Style" w:hAnsi="Bookman Old Style" w:cs="Tahoma"/>
          <w:b w:val="0"/>
          <w:color w:val="000000"/>
          <w:sz w:val="24"/>
          <w:szCs w:val="24"/>
          <w:lang w:val="id-ID"/>
        </w:rPr>
        <w:t xml:space="preserve">, di tingkat </w:t>
      </w:r>
      <w:r w:rsidRPr="0070174F">
        <w:rPr>
          <w:rFonts w:ascii="Bookman Old Style" w:hAnsi="Bookman Old Style" w:cs="Tahoma"/>
          <w:b w:val="0"/>
          <w:color w:val="000000"/>
          <w:sz w:val="24"/>
          <w:szCs w:val="24"/>
        </w:rPr>
        <w:t>K</w:t>
      </w:r>
      <w:r w:rsidRPr="0070174F">
        <w:rPr>
          <w:rFonts w:ascii="Bookman Old Style" w:hAnsi="Bookman Old Style" w:cs="Tahoma"/>
          <w:b w:val="0"/>
          <w:color w:val="000000"/>
          <w:sz w:val="24"/>
          <w:szCs w:val="24"/>
          <w:lang w:val="id-ID"/>
        </w:rPr>
        <w:t xml:space="preserve">ecamatan dibentuk </w:t>
      </w:r>
      <w:r w:rsidRPr="0070174F">
        <w:rPr>
          <w:rFonts w:ascii="Bookman Old Style" w:hAnsi="Bookman Old Style" w:cs="Tahoma"/>
          <w:b w:val="0"/>
          <w:color w:val="000000"/>
          <w:sz w:val="24"/>
          <w:szCs w:val="24"/>
        </w:rPr>
        <w:t>U</w:t>
      </w:r>
      <w:r w:rsidRPr="0070174F">
        <w:rPr>
          <w:rFonts w:ascii="Bookman Old Style" w:hAnsi="Bookman Old Style" w:cs="Tahoma"/>
          <w:b w:val="0"/>
          <w:color w:val="000000"/>
          <w:sz w:val="24"/>
          <w:szCs w:val="24"/>
          <w:lang w:val="id-ID"/>
        </w:rPr>
        <w:t xml:space="preserve">nit </w:t>
      </w:r>
      <w:r w:rsidRPr="0070174F">
        <w:rPr>
          <w:rFonts w:ascii="Bookman Old Style" w:hAnsi="Bookman Old Style" w:cs="Tahoma"/>
          <w:b w:val="0"/>
          <w:color w:val="000000"/>
          <w:sz w:val="24"/>
          <w:szCs w:val="24"/>
        </w:rPr>
        <w:t>P</w:t>
      </w:r>
      <w:r w:rsidRPr="0070174F">
        <w:rPr>
          <w:rFonts w:ascii="Bookman Old Style" w:hAnsi="Bookman Old Style" w:cs="Tahoma"/>
          <w:b w:val="0"/>
          <w:color w:val="000000"/>
          <w:sz w:val="24"/>
          <w:szCs w:val="24"/>
          <w:lang w:val="id-ID"/>
        </w:rPr>
        <w:t>elaksana Teknis P2TP2A.</w:t>
      </w:r>
    </w:p>
    <w:p w:rsidR="00317EFA" w:rsidRPr="0070174F" w:rsidRDefault="00317EFA" w:rsidP="00317EFA">
      <w:pPr>
        <w:pStyle w:val="Default"/>
        <w:numPr>
          <w:ilvl w:val="0"/>
          <w:numId w:val="32"/>
        </w:numPr>
        <w:tabs>
          <w:tab w:val="left" w:pos="567"/>
        </w:tabs>
        <w:spacing w:line="360" w:lineRule="auto"/>
        <w:ind w:left="567" w:hanging="567"/>
        <w:jc w:val="both"/>
      </w:pPr>
      <w:r w:rsidRPr="0070174F">
        <w:rPr>
          <w:lang w:val="id-ID"/>
        </w:rPr>
        <w:t>Keanggotaan</w:t>
      </w:r>
      <w:r w:rsidRPr="0070174F">
        <w:t xml:space="preserve"> </w:t>
      </w:r>
      <w:r w:rsidRPr="0070174F">
        <w:rPr>
          <w:lang w:val="id-ID"/>
        </w:rPr>
        <w:t xml:space="preserve">Unit Pelaksana Teknis </w:t>
      </w:r>
      <w:r w:rsidRPr="0070174F">
        <w:t xml:space="preserve">P2TP2A terdiri dari: </w:t>
      </w:r>
    </w:p>
    <w:p w:rsidR="00317EFA" w:rsidRPr="0070174F" w:rsidRDefault="00317EFA" w:rsidP="00317EFA">
      <w:pPr>
        <w:pStyle w:val="Default"/>
        <w:numPr>
          <w:ilvl w:val="0"/>
          <w:numId w:val="39"/>
        </w:numPr>
        <w:spacing w:line="360" w:lineRule="auto"/>
        <w:ind w:left="1134" w:hanging="567"/>
        <w:jc w:val="both"/>
      </w:pPr>
      <w:r w:rsidRPr="0070174F">
        <w:rPr>
          <w:lang w:val="id-ID"/>
        </w:rPr>
        <w:t xml:space="preserve">Camat sebagai </w:t>
      </w:r>
      <w:r w:rsidRPr="0070174F">
        <w:t>Ketua;</w:t>
      </w:r>
    </w:p>
    <w:p w:rsidR="00317EFA" w:rsidRPr="0070174F" w:rsidRDefault="00317EFA" w:rsidP="00317EFA">
      <w:pPr>
        <w:pStyle w:val="Default"/>
        <w:numPr>
          <w:ilvl w:val="0"/>
          <w:numId w:val="39"/>
        </w:numPr>
        <w:spacing w:line="360" w:lineRule="auto"/>
        <w:ind w:left="1134" w:hanging="567"/>
        <w:jc w:val="both"/>
      </w:pPr>
      <w:r w:rsidRPr="0070174F">
        <w:rPr>
          <w:lang w:val="id-ID"/>
        </w:rPr>
        <w:t xml:space="preserve">Kepala Seksi Kesejahteraan Sosial sebagai </w:t>
      </w:r>
      <w:r w:rsidRPr="0070174F">
        <w:t xml:space="preserve">Sekretaris; </w:t>
      </w:r>
    </w:p>
    <w:p w:rsidR="003D41AE" w:rsidRPr="0070174F" w:rsidRDefault="00317EFA" w:rsidP="00317EFA">
      <w:pPr>
        <w:pStyle w:val="Default"/>
        <w:numPr>
          <w:ilvl w:val="0"/>
          <w:numId w:val="33"/>
        </w:numPr>
        <w:tabs>
          <w:tab w:val="left" w:pos="1134"/>
        </w:tabs>
        <w:spacing w:line="360" w:lineRule="auto"/>
        <w:ind w:left="1134" w:hanging="567"/>
        <w:jc w:val="both"/>
      </w:pPr>
      <w:r w:rsidRPr="0070174F">
        <w:rPr>
          <w:lang w:val="id-ID"/>
        </w:rPr>
        <w:t>Anggota yang terdiri dari</w:t>
      </w:r>
      <w:r w:rsidR="003D41AE" w:rsidRPr="0070174F">
        <w:rPr>
          <w:lang w:val="id-ID"/>
        </w:rPr>
        <w:t xml:space="preserve"> :</w:t>
      </w:r>
      <w:r w:rsidRPr="0070174F">
        <w:rPr>
          <w:lang w:val="id-ID"/>
        </w:rPr>
        <w:t xml:space="preserve"> </w:t>
      </w:r>
    </w:p>
    <w:p w:rsidR="003D41AE" w:rsidRPr="0070174F" w:rsidRDefault="00317EFA" w:rsidP="003D41AE">
      <w:pPr>
        <w:pStyle w:val="Default"/>
        <w:numPr>
          <w:ilvl w:val="0"/>
          <w:numId w:val="40"/>
        </w:numPr>
        <w:tabs>
          <w:tab w:val="left" w:pos="1701"/>
        </w:tabs>
        <w:spacing w:line="360" w:lineRule="auto"/>
        <w:ind w:left="1701" w:hanging="567"/>
        <w:jc w:val="both"/>
      </w:pPr>
      <w:r w:rsidRPr="0070174F">
        <w:rPr>
          <w:lang w:val="id-ID"/>
        </w:rPr>
        <w:t>unsur Kepolisian Sektor</w:t>
      </w:r>
      <w:r w:rsidR="003D41AE" w:rsidRPr="0070174F">
        <w:rPr>
          <w:lang w:val="id-ID"/>
        </w:rPr>
        <w:t>;</w:t>
      </w:r>
    </w:p>
    <w:p w:rsidR="00317EFA" w:rsidRPr="0070174F" w:rsidRDefault="003D41AE" w:rsidP="003D41AE">
      <w:pPr>
        <w:pStyle w:val="Default"/>
        <w:numPr>
          <w:ilvl w:val="0"/>
          <w:numId w:val="40"/>
        </w:numPr>
        <w:tabs>
          <w:tab w:val="left" w:pos="1701"/>
        </w:tabs>
        <w:spacing w:line="360" w:lineRule="auto"/>
        <w:ind w:left="1701" w:hanging="567"/>
        <w:jc w:val="both"/>
      </w:pPr>
      <w:r w:rsidRPr="0070174F">
        <w:rPr>
          <w:lang w:val="id-ID"/>
        </w:rPr>
        <w:t>unsur</w:t>
      </w:r>
      <w:r w:rsidR="00317EFA" w:rsidRPr="0070174F">
        <w:rPr>
          <w:lang w:val="id-ID"/>
        </w:rPr>
        <w:t xml:space="preserve"> </w:t>
      </w:r>
      <w:r w:rsidRPr="0070174F">
        <w:rPr>
          <w:lang w:val="id-ID"/>
        </w:rPr>
        <w:t>Komando Rayon Militer;</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unsur tim pengerak PKK;</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Kepala Puskesmas;</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Kepala UPT Pendidikan;</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Kepala Kantor Urusan Agama;</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Tokoh masyarakat;</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Unsur Organisasi Kemasyarakatan;</w:t>
      </w:r>
    </w:p>
    <w:p w:rsidR="003D41AE" w:rsidRPr="0070174F" w:rsidRDefault="003D41AE" w:rsidP="003D41AE">
      <w:pPr>
        <w:pStyle w:val="Default"/>
        <w:numPr>
          <w:ilvl w:val="0"/>
          <w:numId w:val="40"/>
        </w:numPr>
        <w:tabs>
          <w:tab w:val="left" w:pos="1701"/>
        </w:tabs>
        <w:spacing w:line="360" w:lineRule="auto"/>
        <w:ind w:left="1701" w:hanging="567"/>
        <w:jc w:val="both"/>
      </w:pPr>
      <w:r w:rsidRPr="0070174F">
        <w:rPr>
          <w:lang w:val="id-ID"/>
        </w:rPr>
        <w:t>Relawan.</w:t>
      </w:r>
    </w:p>
    <w:p w:rsidR="00317EFA" w:rsidRPr="0070174F" w:rsidRDefault="00317EFA" w:rsidP="00317EFA">
      <w:pPr>
        <w:pStyle w:val="Title"/>
        <w:numPr>
          <w:ilvl w:val="0"/>
          <w:numId w:val="5"/>
        </w:numPr>
        <w:tabs>
          <w:tab w:val="clear" w:pos="795"/>
          <w:tab w:val="num" w:pos="567"/>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Pembentukan </w:t>
      </w:r>
      <w:r w:rsidRPr="0070174F">
        <w:rPr>
          <w:rFonts w:ascii="Bookman Old Style" w:hAnsi="Bookman Old Style" w:cs="Tahoma"/>
          <w:b w:val="0"/>
          <w:color w:val="000000"/>
          <w:sz w:val="24"/>
          <w:szCs w:val="24"/>
        </w:rPr>
        <w:t>U</w:t>
      </w:r>
      <w:r w:rsidRPr="0070174F">
        <w:rPr>
          <w:rFonts w:ascii="Bookman Old Style" w:hAnsi="Bookman Old Style" w:cs="Tahoma"/>
          <w:b w:val="0"/>
          <w:color w:val="000000"/>
          <w:sz w:val="24"/>
          <w:szCs w:val="24"/>
          <w:lang w:val="id-ID"/>
        </w:rPr>
        <w:t xml:space="preserve">PT dan/atau P2TP2A di </w:t>
      </w:r>
      <w:r w:rsidRPr="0070174F">
        <w:rPr>
          <w:rFonts w:ascii="Bookman Old Style" w:hAnsi="Bookman Old Style" w:cs="Tahoma"/>
          <w:b w:val="0"/>
          <w:color w:val="000000"/>
          <w:sz w:val="24"/>
          <w:szCs w:val="24"/>
        </w:rPr>
        <w:t>Kecamatan dan Desa</w:t>
      </w:r>
      <w:r w:rsidRPr="0070174F">
        <w:rPr>
          <w:rFonts w:ascii="Bookman Old Style" w:hAnsi="Bookman Old Style" w:cs="Tahoma"/>
          <w:b w:val="0"/>
          <w:color w:val="000000"/>
          <w:sz w:val="24"/>
          <w:szCs w:val="24"/>
          <w:lang w:val="id-ID"/>
        </w:rPr>
        <w:t xml:space="preserve"> menjadi tanggung</w:t>
      </w:r>
      <w:r w:rsidRPr="0070174F">
        <w:rPr>
          <w:rFonts w:ascii="Bookman Old Style" w:hAnsi="Bookman Old Style" w:cs="Tahoma"/>
          <w:b w:val="0"/>
          <w:color w:val="000000"/>
          <w:sz w:val="24"/>
          <w:szCs w:val="24"/>
        </w:rPr>
        <w:t xml:space="preserve"> </w:t>
      </w:r>
      <w:r w:rsidRPr="0070174F">
        <w:rPr>
          <w:rFonts w:ascii="Bookman Old Style" w:hAnsi="Bookman Old Style" w:cs="Tahoma"/>
          <w:b w:val="0"/>
          <w:color w:val="000000"/>
          <w:sz w:val="24"/>
          <w:szCs w:val="24"/>
          <w:lang w:val="id-ID"/>
        </w:rPr>
        <w:t xml:space="preserve">jawab </w:t>
      </w:r>
      <w:r w:rsidRPr="0070174F">
        <w:rPr>
          <w:rFonts w:ascii="Bookman Old Style" w:hAnsi="Bookman Old Style" w:cs="Tahoma"/>
          <w:b w:val="0"/>
          <w:color w:val="000000"/>
          <w:sz w:val="24"/>
          <w:szCs w:val="24"/>
        </w:rPr>
        <w:t>Camat dan Kepala Desa</w:t>
      </w:r>
      <w:r w:rsidRPr="0070174F">
        <w:rPr>
          <w:rFonts w:ascii="Bookman Old Style" w:hAnsi="Bookman Old Style" w:cs="Tahoma"/>
          <w:b w:val="0"/>
          <w:color w:val="000000"/>
          <w:sz w:val="24"/>
          <w:szCs w:val="24"/>
          <w:lang w:val="id-ID"/>
        </w:rPr>
        <w:t>.</w:t>
      </w:r>
    </w:p>
    <w:p w:rsidR="0070174F" w:rsidRDefault="0070174F" w:rsidP="0070174F">
      <w:pPr>
        <w:pStyle w:val="Title"/>
        <w:rPr>
          <w:rFonts w:ascii="Bookman Old Style" w:hAnsi="Bookman Old Style" w:cs="Tahoma"/>
          <w:b w:val="0"/>
          <w:color w:val="000000"/>
          <w:sz w:val="24"/>
          <w:szCs w:val="24"/>
          <w:lang w:val="id-ID"/>
        </w:rPr>
      </w:pPr>
    </w:p>
    <w:p w:rsidR="0070174F" w:rsidRDefault="0070174F" w:rsidP="00C30F93">
      <w:pPr>
        <w:pStyle w:val="Title"/>
        <w:spacing w:line="360" w:lineRule="auto"/>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Bagian Kedua</w:t>
      </w:r>
    </w:p>
    <w:p w:rsidR="00C30F93" w:rsidRDefault="00C30F93" w:rsidP="00C30F93">
      <w:pPr>
        <w:pStyle w:val="Title"/>
        <w:spacing w:line="360" w:lineRule="auto"/>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Pengkoordinasian Pelayanan</w:t>
      </w:r>
    </w:p>
    <w:p w:rsidR="0070174F" w:rsidRDefault="0070174F" w:rsidP="00C30F93">
      <w:pPr>
        <w:pStyle w:val="Title"/>
        <w:spacing w:line="360" w:lineRule="auto"/>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Pasal 8</w:t>
      </w:r>
    </w:p>
    <w:p w:rsidR="0070174F" w:rsidRPr="0070174F" w:rsidRDefault="0070174F" w:rsidP="0070174F">
      <w:pPr>
        <w:pStyle w:val="Title"/>
        <w:numPr>
          <w:ilvl w:val="1"/>
          <w:numId w:val="8"/>
        </w:numPr>
        <w:tabs>
          <w:tab w:val="clear" w:pos="1440"/>
        </w:tabs>
        <w:spacing w:line="360" w:lineRule="auto"/>
        <w:ind w:left="540" w:hanging="540"/>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Penyelenggaraan pelayanan terpadu </w:t>
      </w:r>
      <w:r>
        <w:rPr>
          <w:rFonts w:ascii="Bookman Old Style" w:hAnsi="Bookman Old Style" w:cs="Tahoma"/>
          <w:b w:val="0"/>
          <w:color w:val="000000"/>
          <w:sz w:val="24"/>
          <w:szCs w:val="24"/>
          <w:lang w:val="id-ID"/>
        </w:rPr>
        <w:t xml:space="preserve">bagi korban kekerasan </w:t>
      </w:r>
      <w:r w:rsidRPr="0070174F">
        <w:rPr>
          <w:rFonts w:ascii="Bookman Old Style" w:hAnsi="Bookman Old Style" w:cs="Tahoma"/>
          <w:b w:val="0"/>
          <w:color w:val="000000"/>
          <w:sz w:val="24"/>
          <w:szCs w:val="24"/>
          <w:lang w:val="id-ID"/>
        </w:rPr>
        <w:t>didukung oleh petugas pelaksana atau petugas fungsional yang meliputi tenaga kesehatan, psikolog, konselor, psikiater, pekerja sosial, tenaga bantuan hukum yang disediakan oleh instansi atau lembaga terkait.</w:t>
      </w:r>
    </w:p>
    <w:p w:rsidR="0070174F" w:rsidRPr="0070174F" w:rsidRDefault="00C30F93" w:rsidP="0070174F">
      <w:pPr>
        <w:pStyle w:val="Title"/>
        <w:numPr>
          <w:ilvl w:val="1"/>
          <w:numId w:val="8"/>
        </w:numPr>
        <w:tabs>
          <w:tab w:val="clear" w:pos="1440"/>
        </w:tabs>
        <w:spacing w:line="360" w:lineRule="auto"/>
        <w:ind w:left="540" w:hanging="540"/>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Penyelenggaraan pelayanan sebagaimana dimaksud pada ayat (1) dikoordinasikan untuk</w:t>
      </w:r>
      <w:r w:rsidR="0070174F" w:rsidRPr="0070174F">
        <w:rPr>
          <w:rFonts w:ascii="Bookman Old Style" w:hAnsi="Bookman Old Style" w:cs="Tahoma"/>
          <w:b w:val="0"/>
          <w:color w:val="000000"/>
          <w:sz w:val="24"/>
          <w:szCs w:val="24"/>
          <w:lang w:val="id-ID"/>
        </w:rPr>
        <w:t xml:space="preserve"> :</w:t>
      </w:r>
    </w:p>
    <w:p w:rsidR="0070174F" w:rsidRPr="0070174F" w:rsidRDefault="0070174F" w:rsidP="0070174F">
      <w:pPr>
        <w:pStyle w:val="Title"/>
        <w:numPr>
          <w:ilvl w:val="1"/>
          <w:numId w:val="7"/>
        </w:numPr>
        <w:tabs>
          <w:tab w:val="clear" w:pos="1440"/>
        </w:tabs>
        <w:spacing w:line="360" w:lineRule="auto"/>
        <w:ind w:left="1134" w:hanging="594"/>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lang w:val="id-ID"/>
        </w:rPr>
        <w:t xml:space="preserve">elayanan medis </w:t>
      </w:r>
      <w:r w:rsidR="00C30F93">
        <w:rPr>
          <w:rFonts w:ascii="Bookman Old Style" w:hAnsi="Bookman Old Style" w:cs="Tahoma"/>
          <w:b w:val="0"/>
          <w:color w:val="000000"/>
          <w:sz w:val="24"/>
          <w:szCs w:val="24"/>
          <w:lang w:val="id-ID"/>
        </w:rPr>
        <w:t>oleh</w:t>
      </w:r>
      <w:r w:rsidRPr="0070174F">
        <w:rPr>
          <w:rFonts w:ascii="Bookman Old Style" w:hAnsi="Bookman Old Style" w:cs="Tahoma"/>
          <w:b w:val="0"/>
          <w:color w:val="000000"/>
          <w:sz w:val="24"/>
          <w:szCs w:val="24"/>
          <w:lang w:val="id-ID"/>
        </w:rPr>
        <w:t xml:space="preserve"> Dinas Kesehatan, Rumah Sakit Pemerintah, Rumah Sakit Kepolisian termasuk pelayanan rujukan dari P</w:t>
      </w:r>
      <w:r w:rsidR="003C35E0">
        <w:rPr>
          <w:rFonts w:ascii="Bookman Old Style" w:hAnsi="Bookman Old Style" w:cs="Tahoma"/>
          <w:b w:val="0"/>
          <w:color w:val="000000"/>
          <w:sz w:val="24"/>
          <w:szCs w:val="24"/>
          <w:lang w:val="id-ID"/>
        </w:rPr>
        <w:t>uskesmas dan Rumah Sakit Swasta;</w:t>
      </w:r>
    </w:p>
    <w:p w:rsidR="0070174F" w:rsidRPr="0070174F" w:rsidRDefault="0070174F" w:rsidP="0070174F">
      <w:pPr>
        <w:pStyle w:val="Title"/>
        <w:numPr>
          <w:ilvl w:val="1"/>
          <w:numId w:val="7"/>
        </w:numPr>
        <w:tabs>
          <w:tab w:val="clear" w:pos="1440"/>
        </w:tabs>
        <w:spacing w:line="360" w:lineRule="auto"/>
        <w:ind w:left="1134" w:hanging="594"/>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lang w:val="id-ID"/>
        </w:rPr>
        <w:t xml:space="preserve">elayanan medicolegal </w:t>
      </w:r>
      <w:r w:rsidR="00C30F93">
        <w:rPr>
          <w:rFonts w:ascii="Bookman Old Style" w:hAnsi="Bookman Old Style" w:cs="Tahoma"/>
          <w:b w:val="0"/>
          <w:color w:val="000000"/>
          <w:sz w:val="24"/>
          <w:szCs w:val="24"/>
          <w:lang w:val="id-ID"/>
        </w:rPr>
        <w:t>oleh</w:t>
      </w:r>
      <w:r w:rsidRPr="0070174F">
        <w:rPr>
          <w:rFonts w:ascii="Bookman Old Style" w:hAnsi="Bookman Old Style" w:cs="Tahoma"/>
          <w:b w:val="0"/>
          <w:color w:val="000000"/>
          <w:sz w:val="24"/>
          <w:szCs w:val="24"/>
          <w:lang w:val="id-ID"/>
        </w:rPr>
        <w:t xml:space="preserve"> Kepolisian Resort/Ke</w:t>
      </w:r>
      <w:r w:rsidR="003C35E0">
        <w:rPr>
          <w:rFonts w:ascii="Bookman Old Style" w:hAnsi="Bookman Old Style" w:cs="Tahoma"/>
          <w:b w:val="0"/>
          <w:color w:val="000000"/>
          <w:sz w:val="24"/>
          <w:szCs w:val="24"/>
          <w:lang w:val="id-ID"/>
        </w:rPr>
        <w:t>polisian Sektor dan Rumah Sakit;</w:t>
      </w:r>
    </w:p>
    <w:p w:rsidR="0070174F" w:rsidRPr="0070174F" w:rsidRDefault="0070174F" w:rsidP="0070174F">
      <w:pPr>
        <w:pStyle w:val="Title"/>
        <w:numPr>
          <w:ilvl w:val="1"/>
          <w:numId w:val="7"/>
        </w:numPr>
        <w:tabs>
          <w:tab w:val="clear" w:pos="1440"/>
        </w:tabs>
        <w:spacing w:line="360" w:lineRule="auto"/>
        <w:ind w:left="1134" w:hanging="594"/>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lastRenderedPageBreak/>
        <w:t>p</w:t>
      </w:r>
      <w:r w:rsidRPr="0070174F">
        <w:rPr>
          <w:rFonts w:ascii="Bookman Old Style" w:hAnsi="Bookman Old Style" w:cs="Tahoma"/>
          <w:b w:val="0"/>
          <w:color w:val="000000"/>
          <w:sz w:val="24"/>
          <w:szCs w:val="24"/>
          <w:lang w:val="id-ID"/>
        </w:rPr>
        <w:t xml:space="preserve">elayanan Psikososial </w:t>
      </w:r>
      <w:r w:rsidR="00C30F93">
        <w:rPr>
          <w:rFonts w:ascii="Bookman Old Style" w:hAnsi="Bookman Old Style" w:cs="Tahoma"/>
          <w:b w:val="0"/>
          <w:color w:val="000000"/>
          <w:sz w:val="24"/>
          <w:szCs w:val="24"/>
          <w:lang w:val="id-ID"/>
        </w:rPr>
        <w:t>oleh</w:t>
      </w:r>
      <w:r w:rsidRPr="0070174F">
        <w:rPr>
          <w:rFonts w:ascii="Bookman Old Style" w:hAnsi="Bookman Old Style" w:cs="Tahoma"/>
          <w:b w:val="0"/>
          <w:color w:val="000000"/>
          <w:sz w:val="24"/>
          <w:szCs w:val="24"/>
          <w:lang w:val="id-ID"/>
        </w:rPr>
        <w:t xml:space="preserve"> Dinas</w:t>
      </w:r>
      <w:r w:rsidRPr="0070174F">
        <w:rPr>
          <w:rFonts w:ascii="Bookman Old Style" w:hAnsi="Bookman Old Style" w:cs="Tahoma"/>
          <w:b w:val="0"/>
          <w:color w:val="000000"/>
          <w:sz w:val="24"/>
          <w:szCs w:val="24"/>
        </w:rPr>
        <w:t xml:space="preserve"> Tenaga Kerja dan Sosial</w:t>
      </w:r>
      <w:r w:rsidRPr="0070174F">
        <w:rPr>
          <w:rFonts w:ascii="Bookman Old Style" w:hAnsi="Bookman Old Style" w:cs="Tahoma"/>
          <w:b w:val="0"/>
          <w:color w:val="000000"/>
          <w:sz w:val="24"/>
          <w:szCs w:val="24"/>
          <w:lang w:val="id-ID"/>
        </w:rPr>
        <w:t>, Rumah Sakit Pemerintah dan atau Kepolisian serta lembaga layanan pere</w:t>
      </w:r>
      <w:r w:rsidR="003C35E0">
        <w:rPr>
          <w:rFonts w:ascii="Bookman Old Style" w:hAnsi="Bookman Old Style" w:cs="Tahoma"/>
          <w:b w:val="0"/>
          <w:color w:val="000000"/>
          <w:sz w:val="24"/>
          <w:szCs w:val="24"/>
          <w:lang w:val="id-ID"/>
        </w:rPr>
        <w:t>mpuan dan anak korban kekerasan;</w:t>
      </w:r>
    </w:p>
    <w:p w:rsidR="0070174F" w:rsidRPr="0070174F" w:rsidRDefault="0070174F" w:rsidP="0070174F">
      <w:pPr>
        <w:pStyle w:val="Title"/>
        <w:numPr>
          <w:ilvl w:val="1"/>
          <w:numId w:val="7"/>
        </w:numPr>
        <w:tabs>
          <w:tab w:val="clear" w:pos="1440"/>
        </w:tabs>
        <w:spacing w:line="360" w:lineRule="auto"/>
        <w:ind w:left="1134" w:hanging="594"/>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lang w:val="id-ID"/>
        </w:rPr>
        <w:t xml:space="preserve">elayanan Hukum </w:t>
      </w:r>
      <w:r w:rsidR="00C30F93">
        <w:rPr>
          <w:rFonts w:ascii="Bookman Old Style" w:hAnsi="Bookman Old Style" w:cs="Tahoma"/>
          <w:b w:val="0"/>
          <w:color w:val="000000"/>
          <w:sz w:val="24"/>
          <w:szCs w:val="24"/>
          <w:lang w:val="id-ID"/>
        </w:rPr>
        <w:t>oleh</w:t>
      </w:r>
      <w:r w:rsidRPr="0070174F">
        <w:rPr>
          <w:rFonts w:ascii="Bookman Old Style" w:hAnsi="Bookman Old Style" w:cs="Tahoma"/>
          <w:b w:val="0"/>
          <w:color w:val="000000"/>
          <w:sz w:val="24"/>
          <w:szCs w:val="24"/>
          <w:lang w:val="id-ID"/>
        </w:rPr>
        <w:t xml:space="preserve"> Kepolisian Resort/Kepolisian Sektor,</w:t>
      </w:r>
      <w:r w:rsidRPr="0070174F">
        <w:rPr>
          <w:rFonts w:ascii="Bookman Old Style" w:hAnsi="Bookman Old Style" w:cs="Tahoma"/>
          <w:b w:val="0"/>
          <w:color w:val="000000"/>
          <w:sz w:val="24"/>
          <w:szCs w:val="24"/>
        </w:rPr>
        <w:t xml:space="preserve"> </w:t>
      </w:r>
      <w:r w:rsidRPr="0070174F">
        <w:rPr>
          <w:rFonts w:ascii="Bookman Old Style" w:hAnsi="Bookman Old Style" w:cs="Tahoma"/>
          <w:b w:val="0"/>
          <w:color w:val="000000"/>
          <w:sz w:val="24"/>
          <w:szCs w:val="24"/>
          <w:lang w:val="id-ID"/>
        </w:rPr>
        <w:t>Kejaksaan Negeri,</w:t>
      </w:r>
      <w:r w:rsidRPr="0070174F">
        <w:rPr>
          <w:rFonts w:ascii="Bookman Old Style" w:hAnsi="Bookman Old Style" w:cs="Tahoma"/>
          <w:b w:val="0"/>
          <w:color w:val="000000"/>
          <w:sz w:val="24"/>
          <w:szCs w:val="24"/>
        </w:rPr>
        <w:t xml:space="preserve"> </w:t>
      </w:r>
      <w:r w:rsidRPr="0070174F">
        <w:rPr>
          <w:rFonts w:ascii="Bookman Old Style" w:hAnsi="Bookman Old Style" w:cs="Tahoma"/>
          <w:b w:val="0"/>
          <w:color w:val="000000"/>
          <w:sz w:val="24"/>
          <w:szCs w:val="24"/>
          <w:lang w:val="id-ID"/>
        </w:rPr>
        <w:t>Pengadilan Negeri dan Pengadil</w:t>
      </w:r>
      <w:r w:rsidR="003C35E0">
        <w:rPr>
          <w:rFonts w:ascii="Bookman Old Style" w:hAnsi="Bookman Old Style" w:cs="Tahoma"/>
          <w:b w:val="0"/>
          <w:color w:val="000000"/>
          <w:sz w:val="24"/>
          <w:szCs w:val="24"/>
          <w:lang w:val="id-ID"/>
        </w:rPr>
        <w:t>an Agama, Lembaga Bantuan Hukum;</w:t>
      </w:r>
    </w:p>
    <w:p w:rsidR="0070174F" w:rsidRDefault="0070174F" w:rsidP="0070174F">
      <w:pPr>
        <w:pStyle w:val="Title"/>
        <w:numPr>
          <w:ilvl w:val="1"/>
          <w:numId w:val="7"/>
        </w:numPr>
        <w:tabs>
          <w:tab w:val="clear" w:pos="1440"/>
        </w:tabs>
        <w:spacing w:line="360" w:lineRule="auto"/>
        <w:ind w:left="1134" w:hanging="594"/>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p</w:t>
      </w:r>
      <w:r w:rsidRPr="0070174F">
        <w:rPr>
          <w:rFonts w:ascii="Bookman Old Style" w:hAnsi="Bookman Old Style" w:cs="Tahoma"/>
          <w:b w:val="0"/>
          <w:color w:val="000000"/>
          <w:sz w:val="24"/>
          <w:szCs w:val="24"/>
          <w:lang w:val="id-ID"/>
        </w:rPr>
        <w:t xml:space="preserve">elayanan yang terkait dengan ketenagakerjaan </w:t>
      </w:r>
      <w:r w:rsidR="00C30F93">
        <w:rPr>
          <w:rFonts w:ascii="Bookman Old Style" w:hAnsi="Bookman Old Style" w:cs="Tahoma"/>
          <w:b w:val="0"/>
          <w:color w:val="000000"/>
          <w:sz w:val="24"/>
          <w:szCs w:val="24"/>
          <w:lang w:val="id-ID"/>
        </w:rPr>
        <w:t xml:space="preserve">oleh </w:t>
      </w:r>
      <w:r w:rsidRPr="0070174F">
        <w:rPr>
          <w:rFonts w:ascii="Bookman Old Style" w:hAnsi="Bookman Old Style" w:cs="Tahoma"/>
          <w:b w:val="0"/>
          <w:color w:val="000000"/>
          <w:sz w:val="24"/>
          <w:szCs w:val="24"/>
          <w:lang w:val="id-ID"/>
        </w:rPr>
        <w:t xml:space="preserve">Dinas Tenaga Kerja dan </w:t>
      </w:r>
      <w:r w:rsidRPr="0070174F">
        <w:rPr>
          <w:rFonts w:ascii="Bookman Old Style" w:hAnsi="Bookman Old Style" w:cs="Tahoma"/>
          <w:b w:val="0"/>
          <w:color w:val="000000"/>
          <w:sz w:val="24"/>
          <w:szCs w:val="24"/>
        </w:rPr>
        <w:t>Sosial;</w:t>
      </w:r>
    </w:p>
    <w:p w:rsidR="0070174F" w:rsidRPr="0070174F" w:rsidRDefault="0070174F" w:rsidP="0070174F">
      <w:pPr>
        <w:pStyle w:val="Title"/>
        <w:numPr>
          <w:ilvl w:val="1"/>
          <w:numId w:val="7"/>
        </w:numPr>
        <w:tabs>
          <w:tab w:val="clear" w:pos="1440"/>
          <w:tab w:val="left" w:pos="1134"/>
        </w:tabs>
        <w:spacing w:line="360" w:lineRule="auto"/>
        <w:ind w:left="1134" w:hanging="594"/>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pelayanan pemulangan korban ke daerah asal </w:t>
      </w:r>
      <w:r w:rsidR="00C30F93">
        <w:rPr>
          <w:rFonts w:ascii="Bookman Old Style" w:hAnsi="Bookman Old Style" w:cs="Tahoma"/>
          <w:b w:val="0"/>
          <w:color w:val="000000"/>
          <w:sz w:val="24"/>
          <w:szCs w:val="24"/>
          <w:lang w:val="id-ID"/>
        </w:rPr>
        <w:t>oleh</w:t>
      </w:r>
      <w:r w:rsidRPr="0070174F">
        <w:rPr>
          <w:rFonts w:ascii="Bookman Old Style" w:hAnsi="Bookman Old Style" w:cs="Tahoma"/>
          <w:b w:val="0"/>
          <w:color w:val="000000"/>
          <w:sz w:val="24"/>
          <w:szCs w:val="24"/>
          <w:lang w:val="id-ID"/>
        </w:rPr>
        <w:t xml:space="preserve"> Dinas</w:t>
      </w:r>
      <w:r w:rsidRPr="0070174F">
        <w:rPr>
          <w:rFonts w:ascii="Bookman Old Style" w:hAnsi="Bookman Old Style" w:cs="Tahoma"/>
          <w:b w:val="0"/>
          <w:color w:val="000000"/>
          <w:sz w:val="24"/>
          <w:szCs w:val="24"/>
        </w:rPr>
        <w:t xml:space="preserve"> Tenaga Kerja dan Sosial</w:t>
      </w:r>
      <w:r w:rsidR="00C30F93">
        <w:rPr>
          <w:rFonts w:ascii="Bookman Old Style" w:hAnsi="Bookman Old Style" w:cs="Tahoma"/>
          <w:b w:val="0"/>
          <w:color w:val="000000"/>
          <w:sz w:val="24"/>
          <w:szCs w:val="24"/>
          <w:lang w:val="id-ID"/>
        </w:rPr>
        <w:t>.</w:t>
      </w:r>
    </w:p>
    <w:p w:rsidR="00C30F93" w:rsidRDefault="00C30F93" w:rsidP="00C30F93">
      <w:pPr>
        <w:pStyle w:val="Title"/>
        <w:numPr>
          <w:ilvl w:val="1"/>
          <w:numId w:val="8"/>
        </w:numPr>
        <w:tabs>
          <w:tab w:val="clear" w:pos="1440"/>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Mekanisme pelayanan </w:t>
      </w:r>
      <w:r>
        <w:rPr>
          <w:rFonts w:ascii="Bookman Old Style" w:hAnsi="Bookman Old Style" w:cs="Tahoma"/>
          <w:b w:val="0"/>
          <w:color w:val="000000"/>
          <w:sz w:val="24"/>
          <w:szCs w:val="24"/>
          <w:lang w:val="id-ID"/>
        </w:rPr>
        <w:t>sebagaimana dimaksud pada ayat (1)</w:t>
      </w:r>
      <w:r w:rsidRPr="0070174F">
        <w:rPr>
          <w:rFonts w:ascii="Bookman Old Style" w:hAnsi="Bookman Old Style" w:cs="Tahoma"/>
          <w:b w:val="0"/>
          <w:color w:val="000000"/>
          <w:sz w:val="24"/>
          <w:szCs w:val="24"/>
          <w:lang w:val="id-ID"/>
        </w:rPr>
        <w:t xml:space="preserve"> </w:t>
      </w:r>
      <w:r w:rsidRPr="0070174F">
        <w:rPr>
          <w:rFonts w:ascii="Bookman Old Style" w:hAnsi="Bookman Old Style" w:cs="Tahoma"/>
          <w:b w:val="0"/>
          <w:color w:val="000000"/>
          <w:sz w:val="24"/>
          <w:szCs w:val="24"/>
        </w:rPr>
        <w:t xml:space="preserve">dilaksanakan </w:t>
      </w:r>
      <w:r w:rsidRPr="0070174F">
        <w:rPr>
          <w:rFonts w:ascii="Bookman Old Style" w:hAnsi="Bookman Old Style" w:cs="Tahoma"/>
          <w:b w:val="0"/>
          <w:color w:val="000000"/>
          <w:sz w:val="24"/>
          <w:szCs w:val="24"/>
          <w:lang w:val="id-ID"/>
        </w:rPr>
        <w:t>sesuai Standar operasional prosedur</w:t>
      </w:r>
      <w:r w:rsidRPr="0070174F">
        <w:rPr>
          <w:rFonts w:ascii="Bookman Old Style" w:hAnsi="Bookman Old Style" w:cs="Tahoma"/>
          <w:b w:val="0"/>
          <w:color w:val="000000"/>
          <w:sz w:val="24"/>
          <w:szCs w:val="24"/>
        </w:rPr>
        <w:t xml:space="preserve"> yang ada pada masing-masing SKPD/Dinas/Intansi/Organisasi.</w:t>
      </w:r>
    </w:p>
    <w:p w:rsidR="00C30F93" w:rsidRDefault="00C30F93" w:rsidP="00C30F93">
      <w:pPr>
        <w:pStyle w:val="Title"/>
        <w:tabs>
          <w:tab w:val="left" w:pos="540"/>
        </w:tabs>
        <w:spacing w:line="360" w:lineRule="auto"/>
        <w:rPr>
          <w:rFonts w:ascii="Bookman Old Style" w:hAnsi="Bookman Old Style" w:cs="Tahoma"/>
          <w:b w:val="0"/>
          <w:color w:val="000000"/>
          <w:sz w:val="24"/>
          <w:szCs w:val="24"/>
          <w:lang w:val="id-ID"/>
        </w:rPr>
      </w:pPr>
    </w:p>
    <w:p w:rsidR="00A05236" w:rsidRPr="00C30F93" w:rsidRDefault="00A05236"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BAB</w:t>
      </w:r>
      <w:r w:rsidR="00C30F93" w:rsidRPr="00C30F93">
        <w:rPr>
          <w:rFonts w:ascii="Bookman Old Style" w:hAnsi="Bookman Old Style" w:cs="Tahoma"/>
          <w:b w:val="0"/>
          <w:color w:val="000000"/>
          <w:sz w:val="24"/>
          <w:szCs w:val="24"/>
          <w:lang w:val="id-ID"/>
        </w:rPr>
        <w:t xml:space="preserve"> III</w:t>
      </w:r>
    </w:p>
    <w:p w:rsidR="00A05236" w:rsidRPr="00C30F93" w:rsidRDefault="009D5291"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PELAPORAN,</w:t>
      </w:r>
      <w:r w:rsidR="00421852" w:rsidRPr="00C30F93">
        <w:rPr>
          <w:rFonts w:ascii="Bookman Old Style" w:hAnsi="Bookman Old Style" w:cs="Tahoma"/>
          <w:b w:val="0"/>
          <w:color w:val="000000"/>
          <w:sz w:val="24"/>
          <w:szCs w:val="24"/>
          <w:lang w:val="id-ID"/>
        </w:rPr>
        <w:t xml:space="preserve"> </w:t>
      </w:r>
      <w:r w:rsidRPr="00C30F93">
        <w:rPr>
          <w:rFonts w:ascii="Bookman Old Style" w:hAnsi="Bookman Old Style" w:cs="Tahoma"/>
          <w:b w:val="0"/>
          <w:color w:val="000000"/>
          <w:sz w:val="24"/>
          <w:szCs w:val="24"/>
          <w:lang w:val="id-ID"/>
        </w:rPr>
        <w:t>PEMANTAUAN DAN EVALUASI</w:t>
      </w:r>
    </w:p>
    <w:p w:rsidR="00A05236" w:rsidRPr="00C30F93" w:rsidRDefault="00302E8C"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Pasal</w:t>
      </w:r>
      <w:r w:rsidR="00C30F93">
        <w:rPr>
          <w:rFonts w:ascii="Bookman Old Style" w:hAnsi="Bookman Old Style" w:cs="Tahoma"/>
          <w:b w:val="0"/>
          <w:color w:val="000000"/>
          <w:sz w:val="24"/>
          <w:szCs w:val="24"/>
          <w:lang w:val="id-ID"/>
        </w:rPr>
        <w:t xml:space="preserve"> 9</w:t>
      </w:r>
    </w:p>
    <w:p w:rsidR="00556383" w:rsidRPr="0070174F" w:rsidRDefault="00556383" w:rsidP="00421852">
      <w:pPr>
        <w:pStyle w:val="Title"/>
        <w:numPr>
          <w:ilvl w:val="0"/>
          <w:numId w:val="11"/>
        </w:numPr>
        <w:tabs>
          <w:tab w:val="clear" w:pos="900"/>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Se</w:t>
      </w:r>
      <w:r w:rsidR="000227E2" w:rsidRPr="0070174F">
        <w:rPr>
          <w:rFonts w:ascii="Bookman Old Style" w:hAnsi="Bookman Old Style" w:cs="Tahoma"/>
          <w:b w:val="0"/>
          <w:color w:val="000000"/>
          <w:sz w:val="24"/>
          <w:szCs w:val="24"/>
          <w:lang w:val="id-ID"/>
        </w:rPr>
        <w:t>tiap pelaksanaan kegiatan pada Pusat Pelayanan T</w:t>
      </w:r>
      <w:r w:rsidRPr="0070174F">
        <w:rPr>
          <w:rFonts w:ascii="Bookman Old Style" w:hAnsi="Bookman Old Style" w:cs="Tahoma"/>
          <w:b w:val="0"/>
          <w:color w:val="000000"/>
          <w:sz w:val="24"/>
          <w:szCs w:val="24"/>
          <w:lang w:val="id-ID"/>
        </w:rPr>
        <w:t>erpadu dilak</w:t>
      </w:r>
      <w:r w:rsidR="000227E2" w:rsidRPr="0070174F">
        <w:rPr>
          <w:rFonts w:ascii="Bookman Old Style" w:hAnsi="Bookman Old Style" w:cs="Tahoma"/>
          <w:b w:val="0"/>
          <w:color w:val="000000"/>
          <w:sz w:val="24"/>
          <w:szCs w:val="24"/>
          <w:lang w:val="id-ID"/>
        </w:rPr>
        <w:t>ukan pelaporan secara berjenjang.</w:t>
      </w:r>
    </w:p>
    <w:p w:rsidR="00C51482" w:rsidRPr="0070174F" w:rsidRDefault="00556383" w:rsidP="00421852">
      <w:pPr>
        <w:pStyle w:val="Title"/>
        <w:numPr>
          <w:ilvl w:val="0"/>
          <w:numId w:val="11"/>
        </w:numPr>
        <w:tabs>
          <w:tab w:val="clear" w:pos="900"/>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Pengurus P2TP2A wajib melaporkan pelaksanaan kegiatan </w:t>
      </w:r>
      <w:r w:rsidR="009D5291" w:rsidRPr="0070174F">
        <w:rPr>
          <w:rFonts w:ascii="Bookman Old Style" w:hAnsi="Bookman Old Style" w:cs="Tahoma"/>
          <w:b w:val="0"/>
          <w:color w:val="000000"/>
          <w:sz w:val="24"/>
          <w:szCs w:val="24"/>
          <w:lang w:val="id-ID"/>
        </w:rPr>
        <w:t>P2TP2A</w:t>
      </w:r>
      <w:r w:rsidRPr="0070174F">
        <w:rPr>
          <w:rFonts w:ascii="Bookman Old Style" w:hAnsi="Bookman Old Style" w:cs="Tahoma"/>
          <w:b w:val="0"/>
          <w:color w:val="000000"/>
          <w:sz w:val="24"/>
          <w:szCs w:val="24"/>
          <w:lang w:val="id-ID"/>
        </w:rPr>
        <w:t xml:space="preserve"> kepada </w:t>
      </w:r>
      <w:r w:rsidR="00915B82" w:rsidRPr="0070174F">
        <w:rPr>
          <w:rFonts w:ascii="Bookman Old Style" w:hAnsi="Bookman Old Style" w:cs="Tahoma"/>
          <w:b w:val="0"/>
          <w:color w:val="000000"/>
          <w:sz w:val="24"/>
          <w:szCs w:val="24"/>
        </w:rPr>
        <w:t xml:space="preserve">Bupati </w:t>
      </w:r>
      <w:r w:rsidRPr="0070174F">
        <w:rPr>
          <w:rFonts w:ascii="Bookman Old Style" w:hAnsi="Bookman Old Style" w:cs="Tahoma"/>
          <w:b w:val="0"/>
          <w:color w:val="000000"/>
          <w:sz w:val="24"/>
          <w:szCs w:val="24"/>
          <w:lang w:val="id-ID"/>
        </w:rPr>
        <w:t>melalui Kepala B</w:t>
      </w:r>
      <w:r w:rsidR="00915B82" w:rsidRPr="0070174F">
        <w:rPr>
          <w:rFonts w:ascii="Bookman Old Style" w:hAnsi="Bookman Old Style" w:cs="Tahoma"/>
          <w:b w:val="0"/>
          <w:color w:val="000000"/>
          <w:sz w:val="24"/>
          <w:szCs w:val="24"/>
          <w:lang w:val="id-ID"/>
        </w:rPr>
        <w:t xml:space="preserve">adan Pemberdayaan Perempuan </w:t>
      </w:r>
      <w:r w:rsidR="00915B82" w:rsidRPr="0070174F">
        <w:rPr>
          <w:rFonts w:ascii="Bookman Old Style" w:hAnsi="Bookman Old Style" w:cs="Tahoma"/>
          <w:b w:val="0"/>
          <w:color w:val="000000"/>
          <w:sz w:val="24"/>
          <w:szCs w:val="24"/>
        </w:rPr>
        <w:t>Keluarga Berencana Kabupaten Lebak</w:t>
      </w:r>
      <w:r w:rsidR="009D5291" w:rsidRPr="0070174F">
        <w:rPr>
          <w:rFonts w:ascii="Bookman Old Style" w:hAnsi="Bookman Old Style" w:cs="Tahoma"/>
          <w:b w:val="0"/>
          <w:color w:val="000000"/>
          <w:sz w:val="24"/>
          <w:szCs w:val="24"/>
          <w:lang w:val="id-ID"/>
        </w:rPr>
        <w:t>.</w:t>
      </w:r>
    </w:p>
    <w:p w:rsidR="00421852" w:rsidRPr="0070174F" w:rsidRDefault="00421852" w:rsidP="00421852">
      <w:pPr>
        <w:pStyle w:val="Title"/>
        <w:spacing w:line="360" w:lineRule="auto"/>
        <w:rPr>
          <w:rFonts w:ascii="Bookman Old Style" w:hAnsi="Bookman Old Style" w:cs="Tahoma"/>
          <w:color w:val="000000"/>
          <w:sz w:val="24"/>
          <w:szCs w:val="24"/>
          <w:lang w:val="id-ID"/>
        </w:rPr>
      </w:pPr>
    </w:p>
    <w:p w:rsidR="00421852" w:rsidRPr="00C30F93" w:rsidRDefault="00421852"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Pasal 1</w:t>
      </w:r>
      <w:r w:rsidR="00C30F93" w:rsidRPr="00C30F93">
        <w:rPr>
          <w:rFonts w:ascii="Bookman Old Style" w:hAnsi="Bookman Old Style" w:cs="Tahoma"/>
          <w:b w:val="0"/>
          <w:color w:val="000000"/>
          <w:sz w:val="24"/>
          <w:szCs w:val="24"/>
          <w:lang w:val="id-ID"/>
        </w:rPr>
        <w:t>0</w:t>
      </w:r>
    </w:p>
    <w:p w:rsidR="00421852" w:rsidRPr="0070174F" w:rsidRDefault="00915B82" w:rsidP="00421852">
      <w:pPr>
        <w:pStyle w:val="Title"/>
        <w:numPr>
          <w:ilvl w:val="0"/>
          <w:numId w:val="37"/>
        </w:numPr>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rPr>
        <w:t>Bupati</w:t>
      </w:r>
      <w:r w:rsidR="00A05236" w:rsidRPr="0070174F">
        <w:rPr>
          <w:rFonts w:ascii="Bookman Old Style" w:hAnsi="Bookman Old Style" w:cs="Tahoma"/>
          <w:b w:val="0"/>
          <w:color w:val="000000"/>
          <w:sz w:val="24"/>
          <w:szCs w:val="24"/>
          <w:lang w:val="id-ID"/>
        </w:rPr>
        <w:t xml:space="preserve"> </w:t>
      </w:r>
      <w:r w:rsidR="00556383" w:rsidRPr="0070174F">
        <w:rPr>
          <w:rFonts w:ascii="Bookman Old Style" w:hAnsi="Bookman Old Style" w:cs="Tahoma"/>
          <w:b w:val="0"/>
          <w:color w:val="000000"/>
          <w:sz w:val="24"/>
          <w:szCs w:val="24"/>
          <w:lang w:val="id-ID"/>
        </w:rPr>
        <w:t xml:space="preserve">melalui </w:t>
      </w:r>
      <w:r w:rsidR="00421852" w:rsidRPr="0070174F">
        <w:rPr>
          <w:rFonts w:ascii="Bookman Old Style" w:hAnsi="Bookman Old Style" w:cs="Tahoma"/>
          <w:b w:val="0"/>
          <w:color w:val="000000"/>
          <w:sz w:val="24"/>
          <w:szCs w:val="24"/>
          <w:lang w:val="id-ID"/>
        </w:rPr>
        <w:t xml:space="preserve">Badan Pemberdayaan Perempuan </w:t>
      </w:r>
      <w:r w:rsidR="00421852" w:rsidRPr="0070174F">
        <w:rPr>
          <w:rFonts w:ascii="Bookman Old Style" w:hAnsi="Bookman Old Style" w:cs="Tahoma"/>
          <w:b w:val="0"/>
          <w:color w:val="000000"/>
          <w:sz w:val="24"/>
          <w:szCs w:val="24"/>
        </w:rPr>
        <w:t>Keluarga Berencana Kabupaten Lebak</w:t>
      </w:r>
      <w:r w:rsidR="00556383" w:rsidRPr="0070174F">
        <w:rPr>
          <w:rFonts w:ascii="Bookman Old Style" w:hAnsi="Bookman Old Style" w:cs="Tahoma"/>
          <w:b w:val="0"/>
          <w:color w:val="000000"/>
          <w:sz w:val="24"/>
          <w:szCs w:val="24"/>
          <w:lang w:val="id-ID"/>
        </w:rPr>
        <w:t xml:space="preserve"> </w:t>
      </w:r>
      <w:r w:rsidR="00A05236" w:rsidRPr="0070174F">
        <w:rPr>
          <w:rFonts w:ascii="Bookman Old Style" w:hAnsi="Bookman Old Style" w:cs="Tahoma"/>
          <w:b w:val="0"/>
          <w:color w:val="000000"/>
          <w:sz w:val="24"/>
          <w:szCs w:val="24"/>
          <w:lang w:val="id-ID"/>
        </w:rPr>
        <w:t>melakukan pemantauan dan evaluasi terhadap pelaksanaan standar pelayanan minimal dan prosedur standar operasional pada Pusat</w:t>
      </w:r>
      <w:r w:rsidR="00BF64B8" w:rsidRPr="0070174F">
        <w:rPr>
          <w:rFonts w:ascii="Bookman Old Style" w:hAnsi="Bookman Old Style" w:cs="Tahoma"/>
          <w:b w:val="0"/>
          <w:color w:val="000000"/>
          <w:sz w:val="24"/>
          <w:szCs w:val="24"/>
          <w:lang w:val="id-ID"/>
        </w:rPr>
        <w:t xml:space="preserve"> Pelayanan Terpadu.</w:t>
      </w:r>
    </w:p>
    <w:p w:rsidR="00A05236" w:rsidRPr="0070174F" w:rsidRDefault="00A05236" w:rsidP="00421852">
      <w:pPr>
        <w:pStyle w:val="Title"/>
        <w:numPr>
          <w:ilvl w:val="0"/>
          <w:numId w:val="37"/>
        </w:numPr>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Pemantauan dan evaluasi sebagaimana dimaksud pada ayat (1) dilaksanakan untuk mengetahui :</w:t>
      </w:r>
    </w:p>
    <w:p w:rsidR="00A05236" w:rsidRPr="0070174F" w:rsidRDefault="00A05236" w:rsidP="00421852">
      <w:pPr>
        <w:pStyle w:val="Title"/>
        <w:numPr>
          <w:ilvl w:val="1"/>
          <w:numId w:val="37"/>
        </w:numPr>
        <w:spacing w:line="360" w:lineRule="auto"/>
        <w:ind w:left="1134"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perkembangan pelaksanaan program P</w:t>
      </w:r>
      <w:r w:rsidR="00BF64B8" w:rsidRPr="0070174F">
        <w:rPr>
          <w:rFonts w:ascii="Bookman Old Style" w:hAnsi="Bookman Old Style" w:cs="Tahoma"/>
          <w:b w:val="0"/>
          <w:color w:val="000000"/>
          <w:sz w:val="24"/>
          <w:szCs w:val="24"/>
          <w:lang w:val="id-ID"/>
        </w:rPr>
        <w:t>usat Pelayanan Terpadu</w:t>
      </w:r>
    </w:p>
    <w:p w:rsidR="00A05236" w:rsidRPr="0070174F" w:rsidRDefault="00A05236" w:rsidP="00421852">
      <w:pPr>
        <w:pStyle w:val="Title"/>
        <w:numPr>
          <w:ilvl w:val="1"/>
          <w:numId w:val="37"/>
        </w:numPr>
        <w:spacing w:line="360" w:lineRule="auto"/>
        <w:ind w:left="1134"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capaian kinerja P</w:t>
      </w:r>
      <w:r w:rsidR="00BF64B8" w:rsidRPr="0070174F">
        <w:rPr>
          <w:rFonts w:ascii="Bookman Old Style" w:hAnsi="Bookman Old Style" w:cs="Tahoma"/>
          <w:b w:val="0"/>
          <w:color w:val="000000"/>
          <w:sz w:val="24"/>
          <w:szCs w:val="24"/>
          <w:lang w:val="id-ID"/>
        </w:rPr>
        <w:t>usat Pelayanan Terpadu</w:t>
      </w:r>
    </w:p>
    <w:p w:rsidR="00A05236" w:rsidRPr="0070174F" w:rsidRDefault="00A05236" w:rsidP="00421852">
      <w:pPr>
        <w:pStyle w:val="Title"/>
        <w:numPr>
          <w:ilvl w:val="0"/>
          <w:numId w:val="37"/>
        </w:numPr>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Pemantauan </w:t>
      </w:r>
      <w:r w:rsidR="00421852" w:rsidRPr="0070174F">
        <w:rPr>
          <w:rFonts w:ascii="Bookman Old Style" w:hAnsi="Bookman Old Style" w:cs="Tahoma"/>
          <w:b w:val="0"/>
          <w:color w:val="000000"/>
          <w:sz w:val="24"/>
          <w:szCs w:val="24"/>
          <w:lang w:val="id-ID"/>
        </w:rPr>
        <w:t xml:space="preserve">dan evaluasi </w:t>
      </w:r>
      <w:r w:rsidRPr="0070174F">
        <w:rPr>
          <w:rFonts w:ascii="Bookman Old Style" w:hAnsi="Bookman Old Style" w:cs="Tahoma"/>
          <w:b w:val="0"/>
          <w:color w:val="000000"/>
          <w:sz w:val="24"/>
          <w:szCs w:val="24"/>
          <w:lang w:val="id-ID"/>
        </w:rPr>
        <w:t xml:space="preserve">dilakukan secara berkesinambungan </w:t>
      </w:r>
      <w:r w:rsidR="00421852" w:rsidRPr="0070174F">
        <w:rPr>
          <w:rFonts w:ascii="Bookman Old Style" w:hAnsi="Bookman Old Style" w:cs="Tahoma"/>
          <w:b w:val="0"/>
          <w:color w:val="000000"/>
          <w:sz w:val="24"/>
          <w:szCs w:val="24"/>
          <w:lang w:val="id-ID"/>
        </w:rPr>
        <w:t xml:space="preserve">paling sedikit </w:t>
      </w:r>
      <w:r w:rsidRPr="0070174F">
        <w:rPr>
          <w:rFonts w:ascii="Bookman Old Style" w:hAnsi="Bookman Old Style" w:cs="Tahoma"/>
          <w:b w:val="0"/>
          <w:color w:val="000000"/>
          <w:sz w:val="24"/>
          <w:szCs w:val="24"/>
          <w:lang w:val="id-ID"/>
        </w:rPr>
        <w:t>dilaksanakan setiap 6 (enam) bulan sekali.</w:t>
      </w:r>
    </w:p>
    <w:p w:rsidR="00C51482" w:rsidRPr="0070174F" w:rsidRDefault="00C51482" w:rsidP="00154FB5">
      <w:pPr>
        <w:pStyle w:val="Title"/>
        <w:tabs>
          <w:tab w:val="left" w:pos="540"/>
        </w:tabs>
        <w:ind w:left="540"/>
        <w:rPr>
          <w:rFonts w:ascii="Bookman Old Style" w:hAnsi="Bookman Old Style" w:cs="Tahoma"/>
          <w:b w:val="0"/>
          <w:color w:val="000000"/>
          <w:sz w:val="24"/>
          <w:szCs w:val="24"/>
        </w:rPr>
      </w:pPr>
    </w:p>
    <w:p w:rsidR="00527494" w:rsidRPr="00C30F93" w:rsidRDefault="00421852"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 xml:space="preserve">BAB </w:t>
      </w:r>
      <w:r w:rsidR="00C30F93" w:rsidRPr="00C30F93">
        <w:rPr>
          <w:rFonts w:ascii="Bookman Old Style" w:hAnsi="Bookman Old Style" w:cs="Tahoma"/>
          <w:b w:val="0"/>
          <w:color w:val="000000"/>
          <w:sz w:val="24"/>
          <w:szCs w:val="24"/>
          <w:lang w:val="id-ID"/>
        </w:rPr>
        <w:t>IV</w:t>
      </w:r>
    </w:p>
    <w:p w:rsidR="00527494" w:rsidRPr="00C30F93" w:rsidRDefault="00421852"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SUMBER KEUANGAN</w:t>
      </w:r>
    </w:p>
    <w:p w:rsidR="00B15BCF" w:rsidRPr="00C30F93" w:rsidRDefault="00B15BCF" w:rsidP="00421852">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 xml:space="preserve">Pasal </w:t>
      </w:r>
      <w:r w:rsidR="00421852" w:rsidRPr="00C30F93">
        <w:rPr>
          <w:rFonts w:ascii="Bookman Old Style" w:hAnsi="Bookman Old Style" w:cs="Tahoma"/>
          <w:b w:val="0"/>
          <w:color w:val="000000"/>
          <w:sz w:val="24"/>
          <w:szCs w:val="24"/>
          <w:lang w:val="id-ID"/>
        </w:rPr>
        <w:t>1</w:t>
      </w:r>
      <w:r w:rsidR="00C30F93" w:rsidRPr="00C30F93">
        <w:rPr>
          <w:rFonts w:ascii="Bookman Old Style" w:hAnsi="Bookman Old Style" w:cs="Tahoma"/>
          <w:b w:val="0"/>
          <w:color w:val="000000"/>
          <w:sz w:val="24"/>
          <w:szCs w:val="24"/>
          <w:lang w:val="id-ID"/>
        </w:rPr>
        <w:t>1</w:t>
      </w:r>
    </w:p>
    <w:p w:rsidR="00B15BCF" w:rsidRPr="0070174F" w:rsidRDefault="00B15BCF" w:rsidP="00421852">
      <w:pPr>
        <w:pStyle w:val="Title"/>
        <w:numPr>
          <w:ilvl w:val="0"/>
          <w:numId w:val="6"/>
        </w:numPr>
        <w:tabs>
          <w:tab w:val="clear" w:pos="735"/>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Sumber keuangan P</w:t>
      </w:r>
      <w:r w:rsidR="00976D92" w:rsidRPr="0070174F">
        <w:rPr>
          <w:rFonts w:ascii="Bookman Old Style" w:hAnsi="Bookman Old Style" w:cs="Tahoma"/>
          <w:b w:val="0"/>
          <w:color w:val="000000"/>
          <w:sz w:val="24"/>
          <w:szCs w:val="24"/>
          <w:lang w:val="id-ID"/>
        </w:rPr>
        <w:t xml:space="preserve">usat Pelayanan Terpadu </w:t>
      </w:r>
      <w:r w:rsidRPr="0070174F">
        <w:rPr>
          <w:rFonts w:ascii="Bookman Old Style" w:hAnsi="Bookman Old Style" w:cs="Tahoma"/>
          <w:b w:val="0"/>
          <w:color w:val="000000"/>
          <w:sz w:val="24"/>
          <w:szCs w:val="24"/>
          <w:lang w:val="id-ID"/>
        </w:rPr>
        <w:t>diperoleh dari :</w:t>
      </w:r>
    </w:p>
    <w:p w:rsidR="00B15BCF" w:rsidRPr="0070174F" w:rsidRDefault="00B15BCF"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Anggaran Pendapatan dan Belanja </w:t>
      </w:r>
      <w:r w:rsidR="00D851C0" w:rsidRPr="0070174F">
        <w:rPr>
          <w:rFonts w:ascii="Bookman Old Style" w:hAnsi="Bookman Old Style" w:cs="Tahoma"/>
          <w:b w:val="0"/>
          <w:color w:val="000000"/>
          <w:sz w:val="24"/>
          <w:szCs w:val="24"/>
          <w:lang w:val="id-ID"/>
        </w:rPr>
        <w:t>Negara</w:t>
      </w:r>
      <w:r w:rsidR="003C35E0">
        <w:rPr>
          <w:rFonts w:ascii="Bookman Old Style" w:hAnsi="Bookman Old Style" w:cs="Tahoma"/>
          <w:b w:val="0"/>
          <w:color w:val="000000"/>
          <w:sz w:val="24"/>
          <w:szCs w:val="24"/>
          <w:lang w:val="id-ID"/>
        </w:rPr>
        <w:t>;</w:t>
      </w:r>
    </w:p>
    <w:p w:rsidR="00D851C0" w:rsidRPr="0070174F" w:rsidRDefault="00BF64B8"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Anggaran P</w:t>
      </w:r>
      <w:r w:rsidR="00D851C0" w:rsidRPr="0070174F">
        <w:rPr>
          <w:rFonts w:ascii="Bookman Old Style" w:hAnsi="Bookman Old Style" w:cs="Tahoma"/>
          <w:b w:val="0"/>
          <w:color w:val="000000"/>
          <w:sz w:val="24"/>
          <w:szCs w:val="24"/>
          <w:lang w:val="id-ID"/>
        </w:rPr>
        <w:t>endapatan dan Belanja Daerah</w:t>
      </w:r>
      <w:r w:rsidR="003C35E0">
        <w:rPr>
          <w:rFonts w:ascii="Bookman Old Style" w:hAnsi="Bookman Old Style" w:cs="Tahoma"/>
          <w:b w:val="0"/>
          <w:color w:val="000000"/>
          <w:sz w:val="24"/>
          <w:szCs w:val="24"/>
          <w:lang w:val="id-ID"/>
        </w:rPr>
        <w:t>;</w:t>
      </w:r>
    </w:p>
    <w:p w:rsidR="00E65EF5" w:rsidRPr="0070174F" w:rsidRDefault="00D851C0"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Sumber lain yang sah dan tidak mengikat</w:t>
      </w:r>
      <w:r w:rsidR="003C35E0">
        <w:rPr>
          <w:rFonts w:ascii="Bookman Old Style" w:hAnsi="Bookman Old Style" w:cs="Tahoma"/>
          <w:b w:val="0"/>
          <w:color w:val="000000"/>
          <w:sz w:val="24"/>
          <w:szCs w:val="24"/>
          <w:lang w:val="id-ID"/>
        </w:rPr>
        <w:t>.</w:t>
      </w:r>
    </w:p>
    <w:p w:rsidR="00B15BCF" w:rsidRPr="0070174F" w:rsidRDefault="00B15BCF" w:rsidP="00421852">
      <w:pPr>
        <w:pStyle w:val="Title"/>
        <w:numPr>
          <w:ilvl w:val="0"/>
          <w:numId w:val="6"/>
        </w:numPr>
        <w:tabs>
          <w:tab w:val="clear" w:pos="735"/>
        </w:tabs>
        <w:spacing w:line="360" w:lineRule="auto"/>
        <w:ind w:left="567" w:hanging="567"/>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Sumber keuangan yang berasal dari Anggaran Pendapatan dan Belanja  Daerah sekurang kurangnya dapat digunakan untuk memenuhi :</w:t>
      </w:r>
    </w:p>
    <w:p w:rsidR="00B15BCF" w:rsidRPr="0070174F" w:rsidRDefault="00C30F93"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b</w:t>
      </w:r>
      <w:r w:rsidR="00B15BCF" w:rsidRPr="0070174F">
        <w:rPr>
          <w:rFonts w:ascii="Bookman Old Style" w:hAnsi="Bookman Old Style" w:cs="Tahoma"/>
          <w:b w:val="0"/>
          <w:color w:val="000000"/>
          <w:sz w:val="24"/>
          <w:szCs w:val="24"/>
          <w:lang w:val="id-ID"/>
        </w:rPr>
        <w:t>iaya operasional</w:t>
      </w:r>
      <w:r w:rsidR="00CD20F4" w:rsidRPr="0070174F">
        <w:rPr>
          <w:rFonts w:ascii="Bookman Old Style" w:hAnsi="Bookman Old Style" w:cs="Tahoma"/>
          <w:b w:val="0"/>
          <w:color w:val="000000"/>
          <w:sz w:val="24"/>
          <w:szCs w:val="24"/>
          <w:lang w:val="id-ID"/>
        </w:rPr>
        <w:t>;</w:t>
      </w:r>
    </w:p>
    <w:p w:rsidR="00B15BCF" w:rsidRPr="0070174F" w:rsidRDefault="00C30F93"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b</w:t>
      </w:r>
      <w:r w:rsidR="00B15BCF" w:rsidRPr="0070174F">
        <w:rPr>
          <w:rFonts w:ascii="Bookman Old Style" w:hAnsi="Bookman Old Style" w:cs="Tahoma"/>
          <w:b w:val="0"/>
          <w:color w:val="000000"/>
          <w:sz w:val="24"/>
          <w:szCs w:val="24"/>
          <w:lang w:val="id-ID"/>
        </w:rPr>
        <w:t>iaya pelayanan korban yang meliputi :</w:t>
      </w:r>
      <w:r w:rsidR="00C02983" w:rsidRPr="0070174F">
        <w:rPr>
          <w:rFonts w:ascii="Bookman Old Style" w:hAnsi="Bookman Old Style" w:cs="Tahoma"/>
          <w:b w:val="0"/>
          <w:color w:val="000000"/>
          <w:sz w:val="24"/>
          <w:szCs w:val="24"/>
          <w:lang w:val="id-ID"/>
        </w:rPr>
        <w:t xml:space="preserve"> medis,</w:t>
      </w:r>
      <w:r w:rsidR="00CD20F4" w:rsidRPr="0070174F">
        <w:rPr>
          <w:rFonts w:ascii="Bookman Old Style" w:hAnsi="Bookman Old Style" w:cs="Tahoma"/>
          <w:b w:val="0"/>
          <w:color w:val="000000"/>
          <w:sz w:val="24"/>
          <w:szCs w:val="24"/>
          <w:lang w:val="id-ID"/>
        </w:rPr>
        <w:t xml:space="preserve"> </w:t>
      </w:r>
      <w:r w:rsidR="00976D92" w:rsidRPr="0070174F">
        <w:rPr>
          <w:rFonts w:ascii="Bookman Old Style" w:hAnsi="Bookman Old Style" w:cs="Tahoma"/>
          <w:b w:val="0"/>
          <w:color w:val="000000"/>
          <w:sz w:val="24"/>
          <w:szCs w:val="24"/>
          <w:lang w:val="id-ID"/>
        </w:rPr>
        <w:t>p</w:t>
      </w:r>
      <w:r w:rsidR="00B15BCF" w:rsidRPr="0070174F">
        <w:rPr>
          <w:rFonts w:ascii="Bookman Old Style" w:hAnsi="Bookman Old Style" w:cs="Tahoma"/>
          <w:b w:val="0"/>
          <w:color w:val="000000"/>
          <w:sz w:val="24"/>
          <w:szCs w:val="24"/>
          <w:lang w:val="id-ID"/>
        </w:rPr>
        <w:t>sikis,</w:t>
      </w:r>
      <w:r w:rsidR="00CD20F4" w:rsidRPr="0070174F">
        <w:rPr>
          <w:rFonts w:ascii="Bookman Old Style" w:hAnsi="Bookman Old Style" w:cs="Tahoma"/>
          <w:b w:val="0"/>
          <w:color w:val="000000"/>
          <w:sz w:val="24"/>
          <w:szCs w:val="24"/>
          <w:lang w:val="id-ID"/>
        </w:rPr>
        <w:t xml:space="preserve"> </w:t>
      </w:r>
      <w:r w:rsidR="00976D92" w:rsidRPr="0070174F">
        <w:rPr>
          <w:rFonts w:ascii="Bookman Old Style" w:hAnsi="Bookman Old Style" w:cs="Tahoma"/>
          <w:b w:val="0"/>
          <w:color w:val="000000"/>
          <w:sz w:val="24"/>
          <w:szCs w:val="24"/>
          <w:lang w:val="id-ID"/>
        </w:rPr>
        <w:t>s</w:t>
      </w:r>
      <w:r w:rsidR="00B15BCF" w:rsidRPr="0070174F">
        <w:rPr>
          <w:rFonts w:ascii="Bookman Old Style" w:hAnsi="Bookman Old Style" w:cs="Tahoma"/>
          <w:b w:val="0"/>
          <w:color w:val="000000"/>
          <w:sz w:val="24"/>
          <w:szCs w:val="24"/>
          <w:lang w:val="id-ID"/>
        </w:rPr>
        <w:t>osial,</w:t>
      </w:r>
      <w:r w:rsidR="00CD20F4" w:rsidRPr="0070174F">
        <w:rPr>
          <w:rFonts w:ascii="Bookman Old Style" w:hAnsi="Bookman Old Style" w:cs="Tahoma"/>
          <w:b w:val="0"/>
          <w:color w:val="000000"/>
          <w:sz w:val="24"/>
          <w:szCs w:val="24"/>
          <w:lang w:val="id-ID"/>
        </w:rPr>
        <w:t xml:space="preserve"> </w:t>
      </w:r>
      <w:r w:rsidR="00B15BCF" w:rsidRPr="0070174F">
        <w:rPr>
          <w:rFonts w:ascii="Bookman Old Style" w:hAnsi="Bookman Old Style" w:cs="Tahoma"/>
          <w:b w:val="0"/>
          <w:color w:val="000000"/>
          <w:sz w:val="24"/>
          <w:szCs w:val="24"/>
          <w:lang w:val="id-ID"/>
        </w:rPr>
        <w:t>dan hukum</w:t>
      </w:r>
      <w:r w:rsidR="00CD20F4" w:rsidRPr="0070174F">
        <w:rPr>
          <w:rFonts w:ascii="Bookman Old Style" w:hAnsi="Bookman Old Style" w:cs="Tahoma"/>
          <w:b w:val="0"/>
          <w:color w:val="000000"/>
          <w:sz w:val="24"/>
          <w:szCs w:val="24"/>
          <w:lang w:val="id-ID"/>
        </w:rPr>
        <w:t>;</w:t>
      </w:r>
      <w:r w:rsidR="00B15BCF" w:rsidRPr="0070174F">
        <w:rPr>
          <w:rFonts w:ascii="Bookman Old Style" w:hAnsi="Bookman Old Style" w:cs="Tahoma"/>
          <w:b w:val="0"/>
          <w:color w:val="000000"/>
          <w:sz w:val="24"/>
          <w:szCs w:val="24"/>
          <w:lang w:val="id-ID"/>
        </w:rPr>
        <w:t xml:space="preserve"> </w:t>
      </w:r>
    </w:p>
    <w:p w:rsidR="00976D92" w:rsidRPr="0070174F" w:rsidRDefault="00C30F93"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b</w:t>
      </w:r>
      <w:r w:rsidR="00976D92" w:rsidRPr="0070174F">
        <w:rPr>
          <w:rFonts w:ascii="Bookman Old Style" w:hAnsi="Bookman Old Style" w:cs="Tahoma"/>
          <w:b w:val="0"/>
          <w:color w:val="000000"/>
          <w:sz w:val="24"/>
          <w:szCs w:val="24"/>
          <w:lang w:val="id-ID"/>
        </w:rPr>
        <w:t>iaya pemulangan korban ke daerah asal</w:t>
      </w:r>
      <w:r w:rsidR="00DA66DF" w:rsidRPr="0070174F">
        <w:rPr>
          <w:rFonts w:ascii="Bookman Old Style" w:hAnsi="Bookman Old Style" w:cs="Tahoma"/>
          <w:b w:val="0"/>
          <w:color w:val="000000"/>
          <w:sz w:val="24"/>
          <w:szCs w:val="24"/>
          <w:lang w:val="id-ID"/>
        </w:rPr>
        <w:t>;</w:t>
      </w:r>
    </w:p>
    <w:p w:rsidR="00B15BCF" w:rsidRPr="0070174F" w:rsidRDefault="00C30F93"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b</w:t>
      </w:r>
      <w:r w:rsidR="00B15BCF" w:rsidRPr="0070174F">
        <w:rPr>
          <w:rFonts w:ascii="Bookman Old Style" w:hAnsi="Bookman Old Style" w:cs="Tahoma"/>
          <w:b w:val="0"/>
          <w:color w:val="000000"/>
          <w:sz w:val="24"/>
          <w:szCs w:val="24"/>
          <w:lang w:val="id-ID"/>
        </w:rPr>
        <w:t>iaya sosialisasi kepada masyarakat tentang kekerasan terhadap perempuan dan anak</w:t>
      </w:r>
      <w:r w:rsidR="00976D92" w:rsidRPr="0070174F">
        <w:rPr>
          <w:rFonts w:ascii="Bookman Old Style" w:hAnsi="Bookman Old Style" w:cs="Tahoma"/>
          <w:b w:val="0"/>
          <w:color w:val="000000"/>
          <w:sz w:val="24"/>
          <w:szCs w:val="24"/>
          <w:lang w:val="id-ID"/>
        </w:rPr>
        <w:t xml:space="preserve"> dan tindak pidana perdagangan orang</w:t>
      </w:r>
      <w:r w:rsidR="00C12E27" w:rsidRPr="0070174F">
        <w:rPr>
          <w:rFonts w:ascii="Bookman Old Style" w:hAnsi="Bookman Old Style" w:cs="Tahoma"/>
          <w:b w:val="0"/>
          <w:color w:val="000000"/>
          <w:sz w:val="24"/>
          <w:szCs w:val="24"/>
          <w:lang w:val="id-ID"/>
        </w:rPr>
        <w:t>;</w:t>
      </w:r>
    </w:p>
    <w:p w:rsidR="00A47901" w:rsidRPr="0070174F" w:rsidRDefault="00C30F93" w:rsidP="00421852">
      <w:pPr>
        <w:pStyle w:val="Title"/>
        <w:numPr>
          <w:ilvl w:val="1"/>
          <w:numId w:val="6"/>
        </w:numPr>
        <w:tabs>
          <w:tab w:val="clear" w:pos="1440"/>
        </w:tabs>
        <w:spacing w:line="360" w:lineRule="auto"/>
        <w:ind w:left="1134" w:hanging="567"/>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b</w:t>
      </w:r>
      <w:r w:rsidR="00976D92" w:rsidRPr="0070174F">
        <w:rPr>
          <w:rFonts w:ascii="Bookman Old Style" w:hAnsi="Bookman Old Style" w:cs="Tahoma"/>
          <w:b w:val="0"/>
          <w:color w:val="000000"/>
          <w:sz w:val="24"/>
          <w:szCs w:val="24"/>
          <w:lang w:val="id-ID"/>
        </w:rPr>
        <w:t>iaya pemberdayaan perempuan dan anak korban kekerasan dan tindak pidana perdagangan orang dalam rangka kemandirian ekonomi.</w:t>
      </w:r>
    </w:p>
    <w:p w:rsidR="00D851C0" w:rsidRDefault="00D851C0" w:rsidP="00154FB5">
      <w:pPr>
        <w:pStyle w:val="Title"/>
        <w:jc w:val="both"/>
        <w:rPr>
          <w:rFonts w:ascii="Bookman Old Style" w:hAnsi="Bookman Old Style" w:cs="Tahoma"/>
          <w:b w:val="0"/>
          <w:color w:val="000000"/>
          <w:sz w:val="24"/>
          <w:szCs w:val="24"/>
          <w:lang w:val="id-ID"/>
        </w:rPr>
      </w:pPr>
    </w:p>
    <w:p w:rsidR="003C35E0" w:rsidRPr="0070174F" w:rsidRDefault="003C35E0" w:rsidP="00154FB5">
      <w:pPr>
        <w:pStyle w:val="Title"/>
        <w:jc w:val="both"/>
        <w:rPr>
          <w:rFonts w:ascii="Bookman Old Style" w:hAnsi="Bookman Old Style" w:cs="Tahoma"/>
          <w:b w:val="0"/>
          <w:color w:val="000000"/>
          <w:sz w:val="24"/>
          <w:szCs w:val="24"/>
          <w:lang w:val="id-ID"/>
        </w:rPr>
      </w:pPr>
    </w:p>
    <w:p w:rsidR="00CE6002" w:rsidRPr="00C30F93" w:rsidRDefault="009C0549" w:rsidP="00C30F93">
      <w:pPr>
        <w:pStyle w:val="Title"/>
        <w:tabs>
          <w:tab w:val="left" w:pos="426"/>
        </w:tabs>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 xml:space="preserve">BAB </w:t>
      </w:r>
      <w:r w:rsidR="00C30F93" w:rsidRPr="00C30F93">
        <w:rPr>
          <w:rFonts w:ascii="Bookman Old Style" w:hAnsi="Bookman Old Style" w:cs="Tahoma"/>
          <w:b w:val="0"/>
          <w:color w:val="000000"/>
          <w:sz w:val="24"/>
          <w:szCs w:val="24"/>
          <w:lang w:val="id-ID"/>
        </w:rPr>
        <w:t>V</w:t>
      </w:r>
    </w:p>
    <w:p w:rsidR="00CE6002" w:rsidRPr="00C30F93" w:rsidRDefault="00CE6002" w:rsidP="004F537E">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KETENTUAN PENUTUP</w:t>
      </w:r>
    </w:p>
    <w:p w:rsidR="00CE6002" w:rsidRPr="00C30F93" w:rsidRDefault="004F537E" w:rsidP="004F537E">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 xml:space="preserve">Pasal </w:t>
      </w:r>
      <w:r w:rsidR="00C30F93" w:rsidRPr="00C30F93">
        <w:rPr>
          <w:rFonts w:ascii="Bookman Old Style" w:hAnsi="Bookman Old Style" w:cs="Tahoma"/>
          <w:b w:val="0"/>
          <w:color w:val="000000"/>
          <w:sz w:val="24"/>
          <w:szCs w:val="24"/>
          <w:lang w:val="id-ID"/>
        </w:rPr>
        <w:t>12</w:t>
      </w:r>
    </w:p>
    <w:p w:rsidR="00527494" w:rsidRPr="0070174F" w:rsidRDefault="00421852" w:rsidP="004F537E">
      <w:pPr>
        <w:pStyle w:val="Title"/>
        <w:tabs>
          <w:tab w:val="left" w:pos="540"/>
        </w:tabs>
        <w:spacing w:line="360" w:lineRule="auto"/>
        <w:jc w:val="both"/>
        <w:rPr>
          <w:rFonts w:ascii="Bookman Old Style" w:hAnsi="Bookman Old Style" w:cs="Tahoma"/>
          <w:b w:val="0"/>
          <w:color w:val="000000"/>
          <w:sz w:val="24"/>
          <w:szCs w:val="24"/>
          <w:lang w:val="id-ID"/>
        </w:rPr>
      </w:pPr>
      <w:r w:rsidRPr="0070174F">
        <w:rPr>
          <w:rFonts w:ascii="Bookman Old Style" w:hAnsi="Bookman Old Style"/>
          <w:b w:val="0"/>
          <w:color w:val="000000"/>
          <w:sz w:val="24"/>
          <w:szCs w:val="24"/>
        </w:rPr>
        <w:t xml:space="preserve">Pada saat Peraturan Bupati ini berlaku, Peraturan Bupati Lebak Nomor </w:t>
      </w:r>
      <w:r w:rsidR="0067105D">
        <w:rPr>
          <w:rFonts w:ascii="Bookman Old Style" w:hAnsi="Bookman Old Style"/>
          <w:b w:val="0"/>
          <w:color w:val="000000"/>
          <w:sz w:val="24"/>
          <w:szCs w:val="24"/>
          <w:lang w:val="id-ID"/>
        </w:rPr>
        <w:t xml:space="preserve">5 </w:t>
      </w:r>
      <w:r w:rsidR="004F537E" w:rsidRPr="0070174F">
        <w:rPr>
          <w:rFonts w:ascii="Bookman Old Style" w:hAnsi="Bookman Old Style"/>
          <w:b w:val="0"/>
          <w:color w:val="000000"/>
          <w:sz w:val="24"/>
          <w:szCs w:val="24"/>
        </w:rPr>
        <w:t>Tahun 20</w:t>
      </w:r>
      <w:r w:rsidR="00CA546F">
        <w:rPr>
          <w:rFonts w:ascii="Bookman Old Style" w:hAnsi="Bookman Old Style"/>
          <w:b w:val="0"/>
          <w:color w:val="000000"/>
          <w:sz w:val="24"/>
          <w:szCs w:val="24"/>
          <w:lang w:val="id-ID"/>
        </w:rPr>
        <w:t>10</w:t>
      </w:r>
      <w:r w:rsidRPr="0070174F">
        <w:rPr>
          <w:rFonts w:ascii="Bookman Old Style" w:hAnsi="Bookman Old Style"/>
          <w:b w:val="0"/>
          <w:color w:val="000000"/>
          <w:sz w:val="24"/>
          <w:szCs w:val="24"/>
        </w:rPr>
        <w:t xml:space="preserve"> tentang </w:t>
      </w:r>
      <w:r w:rsidR="00CA546F">
        <w:rPr>
          <w:rFonts w:ascii="Bookman Old Style" w:hAnsi="Bookman Old Style"/>
          <w:b w:val="0"/>
          <w:color w:val="000000"/>
          <w:sz w:val="24"/>
          <w:szCs w:val="24"/>
          <w:lang w:val="id-ID"/>
        </w:rPr>
        <w:t>Pembentukan</w:t>
      </w:r>
      <w:r w:rsidR="00CA546F" w:rsidRPr="00CA546F">
        <w:rPr>
          <w:rFonts w:ascii="Bookman Old Style" w:hAnsi="Bookman Old Style"/>
          <w:color w:val="000000"/>
          <w:sz w:val="24"/>
          <w:szCs w:val="24"/>
          <w:lang w:val="id-ID"/>
        </w:rPr>
        <w:t xml:space="preserve"> </w:t>
      </w:r>
      <w:r w:rsidR="00CA546F" w:rsidRPr="00CA546F">
        <w:rPr>
          <w:rFonts w:ascii="Bookman Old Style" w:hAnsi="Bookman Old Style"/>
          <w:b w:val="0"/>
          <w:color w:val="000000"/>
          <w:sz w:val="24"/>
          <w:szCs w:val="24"/>
          <w:lang w:val="id-ID"/>
        </w:rPr>
        <w:t xml:space="preserve">Pusat Pelayanan Terpadu Pemberdayaan Perempuan dan Anak </w:t>
      </w:r>
      <w:r w:rsidR="00683BA8">
        <w:rPr>
          <w:rFonts w:ascii="Bookman Old Style" w:hAnsi="Bookman Old Style"/>
          <w:b w:val="0"/>
          <w:color w:val="000000"/>
          <w:sz w:val="24"/>
          <w:szCs w:val="24"/>
          <w:lang w:val="id-ID"/>
        </w:rPr>
        <w:t xml:space="preserve">Korban Kekerasan di </w:t>
      </w:r>
      <w:r w:rsidR="00CA546F" w:rsidRPr="00CA546F">
        <w:rPr>
          <w:rFonts w:ascii="Bookman Old Style" w:hAnsi="Bookman Old Style"/>
          <w:b w:val="0"/>
          <w:color w:val="000000"/>
          <w:sz w:val="24"/>
          <w:szCs w:val="24"/>
          <w:lang w:val="id-ID"/>
        </w:rPr>
        <w:t>Kabupaten Lebak</w:t>
      </w:r>
      <w:r w:rsidR="00CA546F">
        <w:rPr>
          <w:rFonts w:ascii="Bookman Old Style" w:hAnsi="Bookman Old Style"/>
          <w:b w:val="0"/>
          <w:color w:val="000000"/>
          <w:sz w:val="24"/>
          <w:szCs w:val="24"/>
          <w:lang w:val="id-ID"/>
        </w:rPr>
        <w:t>,</w:t>
      </w:r>
      <w:r w:rsidRPr="0070174F">
        <w:rPr>
          <w:rFonts w:ascii="Bookman Old Style" w:hAnsi="Bookman Old Style"/>
          <w:b w:val="0"/>
          <w:color w:val="000000"/>
          <w:sz w:val="24"/>
          <w:szCs w:val="24"/>
        </w:rPr>
        <w:t xml:space="preserve"> dicabut dan dinyatakan tidak berlaku lagi.</w:t>
      </w:r>
    </w:p>
    <w:p w:rsidR="00154FB5" w:rsidRPr="0070174F" w:rsidRDefault="00154FB5" w:rsidP="00976D92">
      <w:pPr>
        <w:pStyle w:val="Title"/>
        <w:tabs>
          <w:tab w:val="left" w:pos="540"/>
        </w:tabs>
        <w:spacing w:line="360" w:lineRule="auto"/>
        <w:ind w:left="540"/>
        <w:jc w:val="both"/>
        <w:rPr>
          <w:rFonts w:ascii="Bookman Old Style" w:hAnsi="Bookman Old Style" w:cs="Tahoma"/>
          <w:b w:val="0"/>
          <w:color w:val="000000"/>
          <w:sz w:val="24"/>
          <w:szCs w:val="24"/>
          <w:lang w:val="id-ID"/>
        </w:rPr>
      </w:pPr>
    </w:p>
    <w:p w:rsidR="002B38F0" w:rsidRPr="00C30F93" w:rsidRDefault="004F537E" w:rsidP="004F537E">
      <w:pPr>
        <w:pStyle w:val="Title"/>
        <w:spacing w:line="360" w:lineRule="auto"/>
        <w:rPr>
          <w:rFonts w:ascii="Bookman Old Style" w:hAnsi="Bookman Old Style" w:cs="Tahoma"/>
          <w:b w:val="0"/>
          <w:color w:val="000000"/>
          <w:sz w:val="24"/>
          <w:szCs w:val="24"/>
          <w:lang w:val="id-ID"/>
        </w:rPr>
      </w:pPr>
      <w:r w:rsidRPr="00C30F93">
        <w:rPr>
          <w:rFonts w:ascii="Bookman Old Style" w:hAnsi="Bookman Old Style" w:cs="Tahoma"/>
          <w:b w:val="0"/>
          <w:color w:val="000000"/>
          <w:sz w:val="24"/>
          <w:szCs w:val="24"/>
          <w:lang w:val="id-ID"/>
        </w:rPr>
        <w:t xml:space="preserve">Pasal </w:t>
      </w:r>
      <w:r w:rsidR="00C30F93">
        <w:rPr>
          <w:rFonts w:ascii="Bookman Old Style" w:hAnsi="Bookman Old Style" w:cs="Tahoma"/>
          <w:b w:val="0"/>
          <w:color w:val="000000"/>
          <w:sz w:val="24"/>
          <w:szCs w:val="24"/>
          <w:lang w:val="id-ID"/>
        </w:rPr>
        <w:t>13</w:t>
      </w:r>
    </w:p>
    <w:p w:rsidR="00C12E27" w:rsidRPr="0070174F" w:rsidRDefault="00915B82" w:rsidP="004F537E">
      <w:pPr>
        <w:pStyle w:val="Title"/>
        <w:tabs>
          <w:tab w:val="num" w:pos="540"/>
        </w:tabs>
        <w:spacing w:line="360" w:lineRule="auto"/>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Peraturan </w:t>
      </w:r>
      <w:r w:rsidRPr="0070174F">
        <w:rPr>
          <w:rFonts w:ascii="Bookman Old Style" w:hAnsi="Bookman Old Style" w:cs="Tahoma"/>
          <w:b w:val="0"/>
          <w:color w:val="000000"/>
          <w:sz w:val="24"/>
          <w:szCs w:val="24"/>
        </w:rPr>
        <w:t>Bupati</w:t>
      </w:r>
      <w:r w:rsidR="00CE6002" w:rsidRPr="0070174F">
        <w:rPr>
          <w:rFonts w:ascii="Bookman Old Style" w:hAnsi="Bookman Old Style" w:cs="Tahoma"/>
          <w:b w:val="0"/>
          <w:color w:val="000000"/>
          <w:sz w:val="24"/>
          <w:szCs w:val="24"/>
          <w:lang w:val="id-ID"/>
        </w:rPr>
        <w:t xml:space="preserve"> ini mulai berlaku pada tanggal diundangkan</w:t>
      </w:r>
      <w:r w:rsidR="00C12E27" w:rsidRPr="0070174F">
        <w:rPr>
          <w:rFonts w:ascii="Bookman Old Style" w:hAnsi="Bookman Old Style" w:cs="Tahoma"/>
          <w:b w:val="0"/>
          <w:color w:val="000000"/>
          <w:sz w:val="24"/>
          <w:szCs w:val="24"/>
          <w:lang w:val="id-ID"/>
        </w:rPr>
        <w:t>.</w:t>
      </w:r>
    </w:p>
    <w:p w:rsidR="00E54AC5" w:rsidRPr="0070174F" w:rsidRDefault="00C12E27" w:rsidP="004F537E">
      <w:pPr>
        <w:pStyle w:val="Title"/>
        <w:tabs>
          <w:tab w:val="num" w:pos="540"/>
        </w:tabs>
        <w:spacing w:line="360" w:lineRule="auto"/>
        <w:jc w:val="both"/>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A</w:t>
      </w:r>
      <w:r w:rsidR="00CE6002" w:rsidRPr="0070174F">
        <w:rPr>
          <w:rFonts w:ascii="Bookman Old Style" w:hAnsi="Bookman Old Style" w:cs="Tahoma"/>
          <w:b w:val="0"/>
          <w:color w:val="000000"/>
          <w:sz w:val="24"/>
          <w:szCs w:val="24"/>
          <w:lang w:val="id-ID"/>
        </w:rPr>
        <w:t>gar setiap orang mengetahuinya memerintahkan pengundangan Peraturan</w:t>
      </w:r>
      <w:r w:rsidR="00915B82" w:rsidRPr="0070174F">
        <w:rPr>
          <w:rFonts w:ascii="Bookman Old Style" w:hAnsi="Bookman Old Style" w:cs="Tahoma"/>
          <w:b w:val="0"/>
          <w:color w:val="000000"/>
          <w:sz w:val="24"/>
          <w:szCs w:val="24"/>
        </w:rPr>
        <w:t xml:space="preserve"> Bupati</w:t>
      </w:r>
      <w:r w:rsidR="00CE6002" w:rsidRPr="0070174F">
        <w:rPr>
          <w:rFonts w:ascii="Bookman Old Style" w:hAnsi="Bookman Old Style" w:cs="Tahoma"/>
          <w:b w:val="0"/>
          <w:color w:val="000000"/>
          <w:sz w:val="24"/>
          <w:szCs w:val="24"/>
          <w:lang w:val="id-ID"/>
        </w:rPr>
        <w:t xml:space="preserve"> ini dengan pe</w:t>
      </w:r>
      <w:r w:rsidR="007A7D36" w:rsidRPr="0070174F">
        <w:rPr>
          <w:rFonts w:ascii="Bookman Old Style" w:hAnsi="Bookman Old Style" w:cs="Tahoma"/>
          <w:b w:val="0"/>
          <w:color w:val="000000"/>
          <w:sz w:val="24"/>
          <w:szCs w:val="24"/>
          <w:lang w:val="id-ID"/>
        </w:rPr>
        <w:t xml:space="preserve">nempatannya dalam Berita Daerah </w:t>
      </w:r>
      <w:r w:rsidR="00915B82" w:rsidRPr="0070174F">
        <w:rPr>
          <w:rFonts w:ascii="Bookman Old Style" w:hAnsi="Bookman Old Style" w:cs="Tahoma"/>
          <w:b w:val="0"/>
          <w:color w:val="000000"/>
          <w:sz w:val="24"/>
          <w:szCs w:val="24"/>
        </w:rPr>
        <w:t>Kabupaten Lebak</w:t>
      </w:r>
      <w:r w:rsidR="00CE6002" w:rsidRPr="0070174F">
        <w:rPr>
          <w:rFonts w:ascii="Bookman Old Style" w:hAnsi="Bookman Old Style" w:cs="Tahoma"/>
          <w:b w:val="0"/>
          <w:color w:val="000000"/>
          <w:sz w:val="24"/>
          <w:szCs w:val="24"/>
          <w:lang w:val="id-ID"/>
        </w:rPr>
        <w:t>.</w:t>
      </w:r>
    </w:p>
    <w:p w:rsidR="00E54AC5" w:rsidRDefault="00E54AC5" w:rsidP="00976D92">
      <w:pPr>
        <w:pStyle w:val="Title"/>
        <w:jc w:val="both"/>
        <w:rPr>
          <w:rFonts w:ascii="Bookman Old Style" w:hAnsi="Bookman Old Style" w:cs="Tahoma"/>
          <w:b w:val="0"/>
          <w:color w:val="000000"/>
          <w:sz w:val="24"/>
          <w:szCs w:val="24"/>
          <w:lang w:val="id-ID"/>
        </w:rPr>
      </w:pPr>
    </w:p>
    <w:p w:rsidR="003C35E0" w:rsidRDefault="003C35E0" w:rsidP="00976D92">
      <w:pPr>
        <w:pStyle w:val="Title"/>
        <w:jc w:val="both"/>
        <w:rPr>
          <w:rFonts w:ascii="Bookman Old Style" w:hAnsi="Bookman Old Style" w:cs="Tahoma"/>
          <w:b w:val="0"/>
          <w:color w:val="000000"/>
          <w:sz w:val="24"/>
          <w:szCs w:val="24"/>
          <w:lang w:val="id-ID"/>
        </w:rPr>
      </w:pPr>
    </w:p>
    <w:p w:rsidR="003C35E0" w:rsidRDefault="003C35E0" w:rsidP="00976D92">
      <w:pPr>
        <w:pStyle w:val="Title"/>
        <w:jc w:val="both"/>
        <w:rPr>
          <w:rFonts w:ascii="Bookman Old Style" w:hAnsi="Bookman Old Style" w:cs="Tahoma"/>
          <w:b w:val="0"/>
          <w:color w:val="000000"/>
          <w:sz w:val="24"/>
          <w:szCs w:val="24"/>
          <w:lang w:val="id-ID"/>
        </w:rPr>
      </w:pPr>
    </w:p>
    <w:p w:rsidR="00E54AC5" w:rsidRPr="0070174F" w:rsidRDefault="00CE6002" w:rsidP="00C12E27">
      <w:pPr>
        <w:pStyle w:val="Title"/>
        <w:ind w:left="5670"/>
        <w:jc w:val="both"/>
        <w:rPr>
          <w:rFonts w:ascii="Bookman Old Style" w:hAnsi="Bookman Old Style" w:cs="Tahoma"/>
          <w:b w:val="0"/>
          <w:color w:val="000000"/>
          <w:sz w:val="24"/>
          <w:szCs w:val="24"/>
        </w:rPr>
      </w:pPr>
      <w:r w:rsidRPr="0070174F">
        <w:rPr>
          <w:rFonts w:ascii="Bookman Old Style" w:hAnsi="Bookman Old Style" w:cs="Tahoma"/>
          <w:b w:val="0"/>
          <w:color w:val="000000"/>
          <w:sz w:val="24"/>
          <w:szCs w:val="24"/>
          <w:lang w:val="id-ID"/>
        </w:rPr>
        <w:lastRenderedPageBreak/>
        <w:t xml:space="preserve">Ditetapkan </w:t>
      </w:r>
      <w:r w:rsidR="00C12E27" w:rsidRPr="0070174F">
        <w:rPr>
          <w:rFonts w:ascii="Bookman Old Style" w:hAnsi="Bookman Old Style" w:cs="Tahoma"/>
          <w:b w:val="0"/>
          <w:color w:val="000000"/>
          <w:sz w:val="24"/>
          <w:szCs w:val="24"/>
          <w:lang w:val="id-ID"/>
        </w:rPr>
        <w:t>di Rangkasbitung</w:t>
      </w:r>
    </w:p>
    <w:p w:rsidR="00CE6002" w:rsidRPr="0070174F" w:rsidRDefault="00CD47BD" w:rsidP="00C12E27">
      <w:pPr>
        <w:pStyle w:val="Title"/>
        <w:ind w:left="5670"/>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 xml:space="preserve">pada tanggal </w:t>
      </w:r>
      <w:r>
        <w:rPr>
          <w:rFonts w:ascii="Bookman Old Style" w:hAnsi="Bookman Old Style" w:cs="Tahoma"/>
          <w:b w:val="0"/>
          <w:color w:val="000000"/>
          <w:sz w:val="24"/>
          <w:szCs w:val="24"/>
          <w:lang w:val="id-ID"/>
        </w:rPr>
        <w:t>20 Oktober 2015</w:t>
      </w:r>
      <w:bookmarkStart w:id="2" w:name="_GoBack"/>
      <w:bookmarkEnd w:id="2"/>
      <w:r w:rsidR="00C12E27" w:rsidRPr="0070174F">
        <w:rPr>
          <w:rFonts w:ascii="Bookman Old Style" w:hAnsi="Bookman Old Style" w:cs="Tahoma"/>
          <w:b w:val="0"/>
          <w:color w:val="000000"/>
          <w:sz w:val="24"/>
          <w:szCs w:val="24"/>
          <w:lang w:val="id-ID"/>
        </w:rPr>
        <w:t xml:space="preserve">    </w:t>
      </w:r>
    </w:p>
    <w:p w:rsidR="00C12E27" w:rsidRPr="0070174F" w:rsidRDefault="00C12E27" w:rsidP="00C12E27">
      <w:pPr>
        <w:pStyle w:val="Title"/>
        <w:ind w:left="5670"/>
        <w:jc w:val="both"/>
        <w:rPr>
          <w:rFonts w:ascii="Bookman Old Style" w:hAnsi="Bookman Old Style" w:cs="Tahoma"/>
          <w:b w:val="0"/>
          <w:color w:val="000000"/>
          <w:sz w:val="24"/>
          <w:szCs w:val="24"/>
          <w:lang w:val="id-ID"/>
        </w:rPr>
      </w:pPr>
    </w:p>
    <w:p w:rsidR="00CE6002" w:rsidRPr="0070174F" w:rsidRDefault="00915B82" w:rsidP="00C12E27">
      <w:pPr>
        <w:ind w:left="3969"/>
        <w:jc w:val="center"/>
        <w:rPr>
          <w:rFonts w:ascii="Bookman Old Style" w:hAnsi="Bookman Old Style" w:cs="Tahoma"/>
          <w:color w:val="000000"/>
          <w:lang w:val="id-ID"/>
        </w:rPr>
      </w:pPr>
      <w:r w:rsidRPr="0070174F">
        <w:rPr>
          <w:rFonts w:ascii="Bookman Old Style" w:hAnsi="Bookman Old Style" w:cs="Tahoma"/>
          <w:color w:val="000000"/>
        </w:rPr>
        <w:t>BUPATI LEBAK</w:t>
      </w:r>
      <w:r w:rsidR="00CE6002" w:rsidRPr="0070174F">
        <w:rPr>
          <w:rFonts w:ascii="Bookman Old Style" w:hAnsi="Bookman Old Style" w:cs="Tahoma"/>
          <w:color w:val="000000"/>
          <w:lang w:val="id-ID"/>
        </w:rPr>
        <w:t>,</w:t>
      </w:r>
    </w:p>
    <w:p w:rsidR="00C12E27" w:rsidRPr="0070174F" w:rsidRDefault="00C12E27" w:rsidP="00C12E27">
      <w:pPr>
        <w:ind w:left="3969"/>
        <w:jc w:val="center"/>
        <w:rPr>
          <w:rFonts w:ascii="Bookman Old Style" w:hAnsi="Bookman Old Style" w:cs="Tahoma"/>
          <w:color w:val="000000"/>
          <w:lang w:val="id-ID"/>
        </w:rPr>
      </w:pPr>
    </w:p>
    <w:p w:rsidR="00C12E27" w:rsidRPr="00037C8F" w:rsidRDefault="00037C8F" w:rsidP="00037C8F">
      <w:pPr>
        <w:ind w:left="3969"/>
        <w:jc w:val="center"/>
        <w:rPr>
          <w:rFonts w:ascii="Bookman Old Style" w:hAnsi="Bookman Old Style" w:cs="Tahoma"/>
          <w:color w:val="000000"/>
          <w:lang w:val="id-ID"/>
        </w:rPr>
      </w:pPr>
      <w:r w:rsidRPr="00037C8F">
        <w:rPr>
          <w:rFonts w:ascii="Bookman Old Style" w:hAnsi="Bookman Old Style" w:cs="Tahoma"/>
          <w:color w:val="000000"/>
          <w:lang w:val="id-ID"/>
        </w:rPr>
        <w:t>Ttd.</w:t>
      </w:r>
    </w:p>
    <w:p w:rsidR="00C12E27" w:rsidRPr="0070174F" w:rsidRDefault="00C12E27" w:rsidP="00C12E27">
      <w:pPr>
        <w:ind w:left="3969"/>
        <w:jc w:val="center"/>
        <w:rPr>
          <w:rFonts w:ascii="Bookman Old Style" w:hAnsi="Bookman Old Style" w:cs="Tahoma"/>
          <w:color w:val="000000"/>
          <w:lang w:val="id-ID"/>
        </w:rPr>
      </w:pPr>
    </w:p>
    <w:p w:rsidR="00C12E27" w:rsidRPr="0070174F" w:rsidRDefault="00C12E27" w:rsidP="00037C8F">
      <w:pPr>
        <w:ind w:left="3969"/>
        <w:jc w:val="center"/>
        <w:rPr>
          <w:rFonts w:ascii="Bookman Old Style" w:hAnsi="Bookman Old Style" w:cs="Tahoma"/>
          <w:color w:val="000000"/>
          <w:lang w:val="id-ID"/>
        </w:rPr>
      </w:pPr>
    </w:p>
    <w:p w:rsidR="00E54AC5" w:rsidRPr="0070174F" w:rsidRDefault="00915B82" w:rsidP="00C12E27">
      <w:pPr>
        <w:ind w:left="3969"/>
        <w:jc w:val="center"/>
        <w:rPr>
          <w:rFonts w:ascii="Bookman Old Style" w:hAnsi="Bookman Old Style" w:cs="Tahoma"/>
          <w:color w:val="000000"/>
        </w:rPr>
      </w:pPr>
      <w:r w:rsidRPr="0070174F">
        <w:rPr>
          <w:rFonts w:ascii="Bookman Old Style" w:hAnsi="Bookman Old Style" w:cs="Tahoma"/>
          <w:color w:val="000000"/>
        </w:rPr>
        <w:t>ITI OCTAVIA JAYABAYA</w:t>
      </w:r>
    </w:p>
    <w:p w:rsidR="00C12E27" w:rsidRPr="0070174F" w:rsidRDefault="00C12E27" w:rsidP="00C12E27">
      <w:pPr>
        <w:pStyle w:val="Title"/>
        <w:jc w:val="left"/>
        <w:rPr>
          <w:rFonts w:ascii="Bookman Old Style" w:hAnsi="Bookman Old Style" w:cs="Tahoma"/>
          <w:b w:val="0"/>
          <w:color w:val="000000"/>
          <w:sz w:val="24"/>
          <w:szCs w:val="24"/>
          <w:lang w:val="id-ID"/>
        </w:rPr>
      </w:pPr>
    </w:p>
    <w:p w:rsidR="003A279A" w:rsidRPr="0070174F" w:rsidRDefault="00C12E27" w:rsidP="00C12E27">
      <w:pPr>
        <w:pStyle w:val="Title"/>
        <w:jc w:val="left"/>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Diundangkan di Rangkasbitung</w:t>
      </w:r>
    </w:p>
    <w:p w:rsidR="00C12E27" w:rsidRPr="0070174F" w:rsidRDefault="00C12E27" w:rsidP="00C12E27">
      <w:pPr>
        <w:pStyle w:val="Title"/>
        <w:jc w:val="left"/>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pada tanggal</w:t>
      </w:r>
      <w:r w:rsidR="00CD47BD">
        <w:rPr>
          <w:rFonts w:ascii="Bookman Old Style" w:hAnsi="Bookman Old Style" w:cs="Tahoma"/>
          <w:b w:val="0"/>
          <w:color w:val="000000"/>
          <w:sz w:val="24"/>
          <w:szCs w:val="24"/>
          <w:lang w:val="id-ID"/>
        </w:rPr>
        <w:t xml:space="preserve"> 20 Oktober 2015</w:t>
      </w:r>
    </w:p>
    <w:bookmarkEnd w:id="0"/>
    <w:bookmarkEnd w:id="1"/>
    <w:p w:rsidR="00D851C0" w:rsidRPr="0070174F" w:rsidRDefault="00C12E27" w:rsidP="00564F8D">
      <w:pPr>
        <w:pStyle w:val="Title"/>
        <w:jc w:val="left"/>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SEKRETARIS DAERAH KABUPATEN LEBAK,</w:t>
      </w:r>
    </w:p>
    <w:p w:rsidR="00C12E27" w:rsidRPr="0070174F" w:rsidRDefault="00C12E27" w:rsidP="00564F8D">
      <w:pPr>
        <w:pStyle w:val="Title"/>
        <w:jc w:val="left"/>
        <w:rPr>
          <w:rFonts w:ascii="Bookman Old Style" w:hAnsi="Bookman Old Style" w:cs="Tahoma"/>
          <w:b w:val="0"/>
          <w:color w:val="000000"/>
          <w:sz w:val="24"/>
          <w:szCs w:val="24"/>
          <w:lang w:val="id-ID"/>
        </w:rPr>
      </w:pPr>
    </w:p>
    <w:p w:rsidR="00C12E27" w:rsidRPr="0070174F" w:rsidRDefault="00C12E27" w:rsidP="00564F8D">
      <w:pPr>
        <w:pStyle w:val="Title"/>
        <w:jc w:val="left"/>
        <w:rPr>
          <w:rFonts w:ascii="Bookman Old Style" w:hAnsi="Bookman Old Style" w:cs="Tahoma"/>
          <w:b w:val="0"/>
          <w:color w:val="000000"/>
          <w:sz w:val="24"/>
          <w:szCs w:val="24"/>
          <w:lang w:val="id-ID"/>
        </w:rPr>
      </w:pPr>
    </w:p>
    <w:p w:rsidR="00C12E27" w:rsidRPr="0070174F" w:rsidRDefault="00037C8F" w:rsidP="00037C8F">
      <w:pPr>
        <w:pStyle w:val="Title"/>
        <w:ind w:left="2478"/>
        <w:jc w:val="both"/>
        <w:rPr>
          <w:rFonts w:ascii="Bookman Old Style" w:hAnsi="Bookman Old Style" w:cs="Tahoma"/>
          <w:b w:val="0"/>
          <w:color w:val="000000"/>
          <w:sz w:val="24"/>
          <w:szCs w:val="24"/>
          <w:lang w:val="id-ID"/>
        </w:rPr>
      </w:pPr>
      <w:r>
        <w:rPr>
          <w:rFonts w:ascii="Bookman Old Style" w:hAnsi="Bookman Old Style" w:cs="Tahoma"/>
          <w:b w:val="0"/>
          <w:color w:val="000000"/>
          <w:sz w:val="24"/>
          <w:szCs w:val="24"/>
          <w:lang w:val="id-ID"/>
        </w:rPr>
        <w:t>Ttd.</w:t>
      </w:r>
    </w:p>
    <w:p w:rsidR="00C12E27" w:rsidRPr="0070174F" w:rsidRDefault="00C12E27" w:rsidP="00564F8D">
      <w:pPr>
        <w:pStyle w:val="Title"/>
        <w:jc w:val="left"/>
        <w:rPr>
          <w:rFonts w:ascii="Bookman Old Style" w:hAnsi="Bookman Old Style" w:cs="Tahoma"/>
          <w:b w:val="0"/>
          <w:color w:val="000000"/>
          <w:sz w:val="24"/>
          <w:szCs w:val="24"/>
          <w:lang w:val="id-ID"/>
        </w:rPr>
      </w:pPr>
    </w:p>
    <w:p w:rsidR="00C12E27" w:rsidRPr="0070174F" w:rsidRDefault="00C12E27" w:rsidP="00564F8D">
      <w:pPr>
        <w:pStyle w:val="Title"/>
        <w:jc w:val="left"/>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                       DEDE JAELANI</w:t>
      </w:r>
    </w:p>
    <w:p w:rsidR="00C12E27" w:rsidRPr="0070174F" w:rsidRDefault="00C12E27" w:rsidP="00564F8D">
      <w:pPr>
        <w:pStyle w:val="Title"/>
        <w:jc w:val="left"/>
        <w:rPr>
          <w:rFonts w:ascii="Bookman Old Style" w:hAnsi="Bookman Old Style" w:cs="Tahoma"/>
          <w:b w:val="0"/>
          <w:color w:val="000000"/>
          <w:sz w:val="24"/>
          <w:szCs w:val="24"/>
          <w:lang w:val="id-ID"/>
        </w:rPr>
      </w:pPr>
    </w:p>
    <w:p w:rsidR="00C12E27" w:rsidRPr="0070174F" w:rsidRDefault="00C12E27" w:rsidP="00564F8D">
      <w:pPr>
        <w:pStyle w:val="Title"/>
        <w:jc w:val="left"/>
        <w:rPr>
          <w:rFonts w:ascii="Bookman Old Style" w:hAnsi="Bookman Old Style" w:cs="Tahoma"/>
          <w:b w:val="0"/>
          <w:color w:val="000000"/>
          <w:sz w:val="24"/>
          <w:szCs w:val="24"/>
          <w:lang w:val="id-ID"/>
        </w:rPr>
      </w:pPr>
      <w:r w:rsidRPr="0070174F">
        <w:rPr>
          <w:rFonts w:ascii="Bookman Old Style" w:hAnsi="Bookman Old Style" w:cs="Tahoma"/>
          <w:b w:val="0"/>
          <w:color w:val="000000"/>
          <w:sz w:val="24"/>
          <w:szCs w:val="24"/>
          <w:lang w:val="id-ID"/>
        </w:rPr>
        <w:t xml:space="preserve">BERITA DAERAH KABUPATEN LEBAK TAHUN 2015 NOMOR </w:t>
      </w:r>
      <w:r w:rsidR="00037C8F">
        <w:rPr>
          <w:rFonts w:ascii="Bookman Old Style" w:hAnsi="Bookman Old Style" w:cs="Tahoma"/>
          <w:b w:val="0"/>
          <w:color w:val="000000"/>
          <w:sz w:val="24"/>
          <w:szCs w:val="24"/>
          <w:lang w:val="id-ID"/>
        </w:rPr>
        <w:t>21</w:t>
      </w:r>
    </w:p>
    <w:sectPr w:rsidR="00C12E27" w:rsidRPr="0070174F" w:rsidSect="00225BB5">
      <w:headerReference w:type="even" r:id="rId9"/>
      <w:footerReference w:type="default" r:id="rId10"/>
      <w:pgSz w:w="12242" w:h="18711" w:code="5"/>
      <w:pgMar w:top="1247" w:right="1247" w:bottom="1247" w:left="1701" w:header="124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DA" w:rsidRDefault="00ED28DA">
      <w:r>
        <w:separator/>
      </w:r>
    </w:p>
  </w:endnote>
  <w:endnote w:type="continuationSeparator" w:id="0">
    <w:p w:rsidR="00ED28DA" w:rsidRDefault="00ED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43"/>
      <w:gridCol w:w="851"/>
    </w:tblGrid>
    <w:tr w:rsidR="00497056" w:rsidRPr="00497056" w:rsidTr="005E7DE4">
      <w:tc>
        <w:tcPr>
          <w:tcW w:w="3794" w:type="dxa"/>
          <w:gridSpan w:val="2"/>
        </w:tcPr>
        <w:p w:rsidR="00497056" w:rsidRPr="004F3B4D" w:rsidRDefault="00497056" w:rsidP="0067105D">
          <w:pPr>
            <w:pStyle w:val="Footer"/>
            <w:jc w:val="center"/>
            <w:rPr>
              <w:color w:val="FFFFFF"/>
              <w:lang w:val="id-ID"/>
            </w:rPr>
          </w:pPr>
          <w:r w:rsidRPr="004F3B4D">
            <w:rPr>
              <w:color w:val="FFFFFF"/>
              <w:lang w:val="id-ID"/>
            </w:rPr>
            <w:t>PARAF KOORIDNASI</w:t>
          </w:r>
        </w:p>
      </w:tc>
    </w:tr>
    <w:tr w:rsidR="00497056" w:rsidRPr="00497056" w:rsidTr="005E7DE4">
      <w:tc>
        <w:tcPr>
          <w:tcW w:w="2943" w:type="dxa"/>
        </w:tcPr>
        <w:p w:rsidR="00497056" w:rsidRPr="004F3B4D" w:rsidRDefault="00497056" w:rsidP="00497056">
          <w:pPr>
            <w:pStyle w:val="Footer"/>
            <w:rPr>
              <w:color w:val="FFFFFF"/>
              <w:lang w:val="id-ID"/>
            </w:rPr>
          </w:pPr>
          <w:r w:rsidRPr="004F3B4D">
            <w:rPr>
              <w:color w:val="FFFFFF"/>
              <w:lang w:val="id-ID"/>
            </w:rPr>
            <w:t>SEKRETARIS DAERAH</w:t>
          </w:r>
        </w:p>
      </w:tc>
      <w:tc>
        <w:tcPr>
          <w:tcW w:w="851" w:type="dxa"/>
        </w:tcPr>
        <w:p w:rsidR="00497056" w:rsidRPr="004F3B4D" w:rsidRDefault="00497056" w:rsidP="00497056">
          <w:pPr>
            <w:pStyle w:val="Footer"/>
            <w:rPr>
              <w:color w:val="FFFFFF"/>
              <w:lang w:val="id-ID"/>
            </w:rPr>
          </w:pPr>
        </w:p>
      </w:tc>
    </w:tr>
    <w:tr w:rsidR="00497056" w:rsidRPr="00497056" w:rsidTr="005E7DE4">
      <w:tc>
        <w:tcPr>
          <w:tcW w:w="2943" w:type="dxa"/>
        </w:tcPr>
        <w:p w:rsidR="00497056" w:rsidRPr="004F3B4D" w:rsidRDefault="00497056" w:rsidP="00497056">
          <w:pPr>
            <w:pStyle w:val="Footer"/>
            <w:rPr>
              <w:color w:val="FFFFFF"/>
              <w:lang w:val="id-ID"/>
            </w:rPr>
          </w:pPr>
          <w:r w:rsidRPr="004F3B4D">
            <w:rPr>
              <w:color w:val="FFFFFF"/>
              <w:lang w:val="id-ID"/>
            </w:rPr>
            <w:t>ASISTEN SEKDA</w:t>
          </w:r>
        </w:p>
      </w:tc>
      <w:tc>
        <w:tcPr>
          <w:tcW w:w="851" w:type="dxa"/>
        </w:tcPr>
        <w:p w:rsidR="00497056" w:rsidRPr="004F3B4D" w:rsidRDefault="00497056" w:rsidP="00497056">
          <w:pPr>
            <w:pStyle w:val="Footer"/>
            <w:rPr>
              <w:color w:val="FFFFFF"/>
              <w:lang w:val="id-ID"/>
            </w:rPr>
          </w:pPr>
        </w:p>
      </w:tc>
    </w:tr>
    <w:tr w:rsidR="00497056" w:rsidRPr="00497056" w:rsidTr="005E7DE4">
      <w:tc>
        <w:tcPr>
          <w:tcW w:w="2943" w:type="dxa"/>
        </w:tcPr>
        <w:p w:rsidR="00497056" w:rsidRPr="004F3B4D" w:rsidRDefault="00497056" w:rsidP="00497056">
          <w:pPr>
            <w:pStyle w:val="Footer"/>
            <w:rPr>
              <w:color w:val="FFFFFF"/>
              <w:lang w:val="id-ID"/>
            </w:rPr>
          </w:pPr>
          <w:r w:rsidRPr="004F3B4D">
            <w:rPr>
              <w:color w:val="FFFFFF"/>
              <w:lang w:val="id-ID"/>
            </w:rPr>
            <w:t>KEPALA BPPKB</w:t>
          </w:r>
        </w:p>
      </w:tc>
      <w:tc>
        <w:tcPr>
          <w:tcW w:w="851" w:type="dxa"/>
        </w:tcPr>
        <w:p w:rsidR="00497056" w:rsidRPr="004F3B4D" w:rsidRDefault="00497056" w:rsidP="00497056">
          <w:pPr>
            <w:pStyle w:val="Footer"/>
            <w:rPr>
              <w:color w:val="FFFFFF"/>
              <w:lang w:val="id-ID"/>
            </w:rPr>
          </w:pPr>
        </w:p>
      </w:tc>
    </w:tr>
    <w:tr w:rsidR="00497056" w:rsidRPr="00497056" w:rsidTr="005E7DE4">
      <w:tc>
        <w:tcPr>
          <w:tcW w:w="2943" w:type="dxa"/>
        </w:tcPr>
        <w:p w:rsidR="00497056" w:rsidRPr="004F3B4D" w:rsidRDefault="00497056" w:rsidP="00497056">
          <w:pPr>
            <w:pStyle w:val="Footer"/>
            <w:rPr>
              <w:color w:val="FFFFFF"/>
              <w:lang w:val="id-ID"/>
            </w:rPr>
          </w:pPr>
          <w:r w:rsidRPr="004F3B4D">
            <w:rPr>
              <w:color w:val="FFFFFF"/>
              <w:lang w:val="id-ID"/>
            </w:rPr>
            <w:t>KEPALA BAGIAN HUKUM &amp; PER-UU-AN</w:t>
          </w:r>
        </w:p>
      </w:tc>
      <w:tc>
        <w:tcPr>
          <w:tcW w:w="851" w:type="dxa"/>
        </w:tcPr>
        <w:p w:rsidR="00497056" w:rsidRPr="004F3B4D" w:rsidRDefault="00497056" w:rsidP="00497056">
          <w:pPr>
            <w:pStyle w:val="Footer"/>
            <w:rPr>
              <w:color w:val="FFFFFF"/>
              <w:lang w:val="id-ID"/>
            </w:rPr>
          </w:pPr>
        </w:p>
      </w:tc>
    </w:tr>
  </w:tbl>
  <w:p w:rsidR="00497056" w:rsidRDefault="00497056" w:rsidP="00497056">
    <w:pPr>
      <w:pStyle w:val="Footer"/>
      <w:rPr>
        <w:lang w:val="id-ID"/>
      </w:rPr>
    </w:pPr>
  </w:p>
  <w:p w:rsidR="00497056" w:rsidRPr="00497056" w:rsidRDefault="00497056">
    <w:pPr>
      <w:pStyle w:val="Footer"/>
      <w:jc w:val="center"/>
      <w:rPr>
        <w:lang w:val="id-ID"/>
      </w:rPr>
    </w:pPr>
    <w:r>
      <w:rPr>
        <w:lang w:val="id-ID"/>
      </w:rPr>
      <w:t>-</w:t>
    </w:r>
    <w:r>
      <w:fldChar w:fldCharType="begin"/>
    </w:r>
    <w:r>
      <w:instrText xml:space="preserve"> PAGE   \* MERGEFORMAT </w:instrText>
    </w:r>
    <w:r>
      <w:fldChar w:fldCharType="separate"/>
    </w:r>
    <w:r w:rsidR="007A3B59">
      <w:rPr>
        <w:noProof/>
      </w:rPr>
      <w:t>12</w:t>
    </w:r>
    <w:r>
      <w:fldChar w:fldCharType="end"/>
    </w:r>
    <w:r>
      <w:rPr>
        <w:lang w:val="id-ID"/>
      </w:rPr>
      <w:t>-</w:t>
    </w:r>
  </w:p>
  <w:p w:rsidR="00225BB5" w:rsidRDefault="00225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DA" w:rsidRDefault="00ED28DA">
      <w:r>
        <w:separator/>
      </w:r>
    </w:p>
  </w:footnote>
  <w:footnote w:type="continuationSeparator" w:id="0">
    <w:p w:rsidR="00ED28DA" w:rsidRDefault="00ED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84" w:rsidRDefault="00253384" w:rsidP="00EF1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384" w:rsidRDefault="00253384" w:rsidP="00526D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313"/>
    <w:multiLevelType w:val="hybridMultilevel"/>
    <w:tmpl w:val="0E5C35DA"/>
    <w:lvl w:ilvl="0" w:tplc="A3B8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96C36"/>
    <w:multiLevelType w:val="hybridMultilevel"/>
    <w:tmpl w:val="0008B51E"/>
    <w:lvl w:ilvl="0" w:tplc="DC681E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77F75"/>
    <w:multiLevelType w:val="hybridMultilevel"/>
    <w:tmpl w:val="DFF42188"/>
    <w:lvl w:ilvl="0" w:tplc="10A28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256B3"/>
    <w:multiLevelType w:val="hybridMultilevel"/>
    <w:tmpl w:val="58AAE3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36230"/>
    <w:multiLevelType w:val="hybridMultilevel"/>
    <w:tmpl w:val="3D4AD2E6"/>
    <w:lvl w:ilvl="0" w:tplc="49D83B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3891CDE"/>
    <w:multiLevelType w:val="hybridMultilevel"/>
    <w:tmpl w:val="9CA8706A"/>
    <w:lvl w:ilvl="0" w:tplc="49D24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353A6"/>
    <w:multiLevelType w:val="hybridMultilevel"/>
    <w:tmpl w:val="5BEE1A6C"/>
    <w:lvl w:ilvl="0" w:tplc="6B786E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344C9A"/>
    <w:multiLevelType w:val="hybridMultilevel"/>
    <w:tmpl w:val="2E0CE320"/>
    <w:lvl w:ilvl="0" w:tplc="A77003D0">
      <w:start w:val="1"/>
      <w:numFmt w:val="decimal"/>
      <w:lvlText w:val="(%1)"/>
      <w:lvlJc w:val="left"/>
      <w:pPr>
        <w:tabs>
          <w:tab w:val="num" w:pos="795"/>
        </w:tabs>
        <w:ind w:left="795" w:hanging="435"/>
      </w:pPr>
      <w:rPr>
        <w:rFonts w:hint="default"/>
      </w:rPr>
    </w:lvl>
    <w:lvl w:ilvl="1" w:tplc="D01424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552DD3"/>
    <w:multiLevelType w:val="hybridMultilevel"/>
    <w:tmpl w:val="E26A8E00"/>
    <w:lvl w:ilvl="0" w:tplc="6256F554">
      <w:start w:val="1"/>
      <w:numFmt w:val="decimal"/>
      <w:lvlText w:val="(%1)"/>
      <w:lvlJc w:val="left"/>
      <w:pPr>
        <w:tabs>
          <w:tab w:val="num" w:pos="900"/>
        </w:tabs>
        <w:ind w:left="900" w:hanging="360"/>
      </w:pPr>
      <w:rPr>
        <w:rFonts w:hint="default"/>
      </w:rPr>
    </w:lvl>
    <w:lvl w:ilvl="1" w:tplc="1860A3BC">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CFA4105"/>
    <w:multiLevelType w:val="hybridMultilevel"/>
    <w:tmpl w:val="1276909C"/>
    <w:lvl w:ilvl="0" w:tplc="02BAD21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EB4633"/>
    <w:multiLevelType w:val="hybridMultilevel"/>
    <w:tmpl w:val="548E571A"/>
    <w:lvl w:ilvl="0" w:tplc="F606E3FE">
      <w:start w:val="1"/>
      <w:numFmt w:val="decimal"/>
      <w:lvlText w:val="(%1)"/>
      <w:lvlJc w:val="left"/>
      <w:pPr>
        <w:tabs>
          <w:tab w:val="num" w:pos="720"/>
        </w:tabs>
        <w:ind w:left="720" w:hanging="360"/>
      </w:pPr>
      <w:rPr>
        <w:rFonts w:ascii="Book Antiqua" w:eastAsia="Times New Roman" w:hAnsi="Book Antiqua" w:cs="Tahom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3C02FE"/>
    <w:multiLevelType w:val="hybridMultilevel"/>
    <w:tmpl w:val="D6B43804"/>
    <w:lvl w:ilvl="0" w:tplc="6C5EB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E24608"/>
    <w:multiLevelType w:val="hybridMultilevel"/>
    <w:tmpl w:val="7C683DC8"/>
    <w:lvl w:ilvl="0" w:tplc="AE489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903D8"/>
    <w:multiLevelType w:val="hybridMultilevel"/>
    <w:tmpl w:val="D19250CE"/>
    <w:lvl w:ilvl="0" w:tplc="DF56A75A">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nsid w:val="362C05B8"/>
    <w:multiLevelType w:val="hybridMultilevel"/>
    <w:tmpl w:val="B5306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F13B3D"/>
    <w:multiLevelType w:val="hybridMultilevel"/>
    <w:tmpl w:val="D2C68F50"/>
    <w:lvl w:ilvl="0" w:tplc="735E71F6">
      <w:start w:val="1"/>
      <w:numFmt w:val="lowerLetter"/>
      <w:lvlText w:val="%1."/>
      <w:lvlJc w:val="left"/>
      <w:pPr>
        <w:tabs>
          <w:tab w:val="num" w:pos="720"/>
        </w:tabs>
        <w:ind w:left="720" w:hanging="360"/>
      </w:pPr>
      <w:rPr>
        <w:rFonts w:hint="default"/>
      </w:rPr>
    </w:lvl>
    <w:lvl w:ilvl="1" w:tplc="5FF26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B10D8C"/>
    <w:multiLevelType w:val="hybridMultilevel"/>
    <w:tmpl w:val="0D18AD10"/>
    <w:lvl w:ilvl="0" w:tplc="85BA9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5792B"/>
    <w:multiLevelType w:val="hybridMultilevel"/>
    <w:tmpl w:val="CE14499E"/>
    <w:lvl w:ilvl="0" w:tplc="8480924E">
      <w:start w:val="1"/>
      <w:numFmt w:val="decimal"/>
      <w:lvlText w:val="(%1)"/>
      <w:lvlJc w:val="left"/>
      <w:pPr>
        <w:tabs>
          <w:tab w:val="num" w:pos="795"/>
        </w:tabs>
        <w:ind w:left="795" w:hanging="435"/>
      </w:pPr>
      <w:rPr>
        <w:rFonts w:hint="default"/>
        <w:b w:val="0"/>
      </w:rPr>
    </w:lvl>
    <w:lvl w:ilvl="1" w:tplc="37DE943E">
      <w:start w:val="1"/>
      <w:numFmt w:val="upperLetter"/>
      <w:lvlText w:val="%2."/>
      <w:lvlJc w:val="left"/>
      <w:pPr>
        <w:tabs>
          <w:tab w:val="num" w:pos="1440"/>
        </w:tabs>
        <w:ind w:left="1440" w:hanging="360"/>
      </w:pPr>
      <w:rPr>
        <w:rFonts w:hint="default"/>
      </w:rPr>
    </w:lvl>
    <w:lvl w:ilvl="2" w:tplc="CBF073E2">
      <w:start w:val="1"/>
      <w:numFmt w:val="decimal"/>
      <w:lvlText w:val="%3."/>
      <w:lvlJc w:val="left"/>
      <w:pPr>
        <w:tabs>
          <w:tab w:val="num" w:pos="1260"/>
        </w:tabs>
        <w:ind w:left="1260" w:hanging="360"/>
      </w:pPr>
      <w:rPr>
        <w:rFonts w:hint="default"/>
      </w:rPr>
    </w:lvl>
    <w:lvl w:ilvl="3" w:tplc="C1EAC8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C12C61"/>
    <w:multiLevelType w:val="hybridMultilevel"/>
    <w:tmpl w:val="284C7618"/>
    <w:lvl w:ilvl="0" w:tplc="EFE0F11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6B0740"/>
    <w:multiLevelType w:val="hybridMultilevel"/>
    <w:tmpl w:val="BD446838"/>
    <w:lvl w:ilvl="0" w:tplc="EEA48F4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45C10"/>
    <w:multiLevelType w:val="hybridMultilevel"/>
    <w:tmpl w:val="4238B2F4"/>
    <w:lvl w:ilvl="0" w:tplc="1A62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724BE"/>
    <w:multiLevelType w:val="hybridMultilevel"/>
    <w:tmpl w:val="8E689FCA"/>
    <w:lvl w:ilvl="0" w:tplc="8AA4202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4EE9089C"/>
    <w:multiLevelType w:val="hybridMultilevel"/>
    <w:tmpl w:val="8176EA4C"/>
    <w:lvl w:ilvl="0" w:tplc="0AA6035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8C233E"/>
    <w:multiLevelType w:val="hybridMultilevel"/>
    <w:tmpl w:val="EFE4A768"/>
    <w:lvl w:ilvl="0" w:tplc="911453C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A6CAF"/>
    <w:multiLevelType w:val="hybridMultilevel"/>
    <w:tmpl w:val="8A4CEB92"/>
    <w:lvl w:ilvl="0" w:tplc="DB60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751E51"/>
    <w:multiLevelType w:val="hybridMultilevel"/>
    <w:tmpl w:val="64A8FA6E"/>
    <w:lvl w:ilvl="0" w:tplc="B27EFD42">
      <w:start w:val="1"/>
      <w:numFmt w:val="decimal"/>
      <w:lvlText w:val="%1."/>
      <w:lvlJc w:val="left"/>
      <w:pPr>
        <w:ind w:left="750" w:hanging="39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3D6117"/>
    <w:multiLevelType w:val="hybridMultilevel"/>
    <w:tmpl w:val="DF14C172"/>
    <w:lvl w:ilvl="0" w:tplc="1A02FCF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nsid w:val="5A0E0D6A"/>
    <w:multiLevelType w:val="hybridMultilevel"/>
    <w:tmpl w:val="6E9E2A74"/>
    <w:lvl w:ilvl="0" w:tplc="F6D4C9EA">
      <w:start w:val="1"/>
      <w:numFmt w:val="decimal"/>
      <w:lvlText w:val="(%1)"/>
      <w:lvlJc w:val="left"/>
      <w:pPr>
        <w:tabs>
          <w:tab w:val="num" w:pos="735"/>
        </w:tabs>
        <w:ind w:left="735" w:hanging="375"/>
      </w:pPr>
      <w:rPr>
        <w:rFonts w:hint="default"/>
      </w:rPr>
    </w:lvl>
    <w:lvl w:ilvl="1" w:tplc="E7E266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4A5BD9"/>
    <w:multiLevelType w:val="hybridMultilevel"/>
    <w:tmpl w:val="44A267FC"/>
    <w:lvl w:ilvl="0" w:tplc="FE360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F656C0"/>
    <w:multiLevelType w:val="hybridMultilevel"/>
    <w:tmpl w:val="33AA4D8E"/>
    <w:lvl w:ilvl="0" w:tplc="E392D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821B9"/>
    <w:multiLevelType w:val="hybridMultilevel"/>
    <w:tmpl w:val="B374E238"/>
    <w:lvl w:ilvl="0" w:tplc="85684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3E1FE2"/>
    <w:multiLevelType w:val="hybridMultilevel"/>
    <w:tmpl w:val="EC2ABDB6"/>
    <w:lvl w:ilvl="0" w:tplc="60702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A0E87"/>
    <w:multiLevelType w:val="hybridMultilevel"/>
    <w:tmpl w:val="9BEAE692"/>
    <w:lvl w:ilvl="0" w:tplc="BA44586C">
      <w:start w:val="1"/>
      <w:numFmt w:val="decimal"/>
      <w:lvlText w:val="(%1)"/>
      <w:lvlJc w:val="left"/>
      <w:pPr>
        <w:tabs>
          <w:tab w:val="num" w:pos="735"/>
        </w:tabs>
        <w:ind w:left="735" w:hanging="375"/>
      </w:pPr>
      <w:rPr>
        <w:rFonts w:hint="default"/>
      </w:rPr>
    </w:lvl>
    <w:lvl w:ilvl="1" w:tplc="305CB8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E53445"/>
    <w:multiLevelType w:val="hybridMultilevel"/>
    <w:tmpl w:val="AF9A57B2"/>
    <w:lvl w:ilvl="0" w:tplc="43CC7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33D84"/>
    <w:multiLevelType w:val="hybridMultilevel"/>
    <w:tmpl w:val="693CABC8"/>
    <w:lvl w:ilvl="0" w:tplc="308AAC14">
      <w:start w:val="1"/>
      <w:numFmt w:val="decimal"/>
      <w:lvlText w:val="(%1)"/>
      <w:lvlJc w:val="left"/>
      <w:pPr>
        <w:tabs>
          <w:tab w:val="num" w:pos="735"/>
        </w:tabs>
        <w:ind w:left="735" w:hanging="375"/>
      </w:pPr>
      <w:rPr>
        <w:rFonts w:hint="default"/>
      </w:rPr>
    </w:lvl>
    <w:lvl w:ilvl="1" w:tplc="9CD050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2C12D0"/>
    <w:multiLevelType w:val="hybridMultilevel"/>
    <w:tmpl w:val="0192837C"/>
    <w:lvl w:ilvl="0" w:tplc="FA2E6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FB4DB8"/>
    <w:multiLevelType w:val="hybridMultilevel"/>
    <w:tmpl w:val="9CE0D814"/>
    <w:lvl w:ilvl="0" w:tplc="3EB40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5A0B29"/>
    <w:multiLevelType w:val="hybridMultilevel"/>
    <w:tmpl w:val="C6A668AE"/>
    <w:lvl w:ilvl="0" w:tplc="EE4207BE">
      <w:start w:val="1"/>
      <w:numFmt w:val="lowerLetter"/>
      <w:lvlText w:val="%1."/>
      <w:lvlJc w:val="left"/>
      <w:pPr>
        <w:tabs>
          <w:tab w:val="num" w:pos="720"/>
        </w:tabs>
        <w:ind w:left="720" w:hanging="360"/>
      </w:pPr>
      <w:rPr>
        <w:rFonts w:hint="default"/>
      </w:rPr>
    </w:lvl>
    <w:lvl w:ilvl="1" w:tplc="37AC08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51450"/>
    <w:multiLevelType w:val="hybridMultilevel"/>
    <w:tmpl w:val="F808CC86"/>
    <w:lvl w:ilvl="0" w:tplc="9EB045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7F26290E"/>
    <w:multiLevelType w:val="hybridMultilevel"/>
    <w:tmpl w:val="7DF2514E"/>
    <w:lvl w:ilvl="0" w:tplc="46D01BE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0"/>
  </w:num>
  <w:num w:numId="2">
    <w:abstractNumId w:val="15"/>
  </w:num>
  <w:num w:numId="3">
    <w:abstractNumId w:val="27"/>
  </w:num>
  <w:num w:numId="4">
    <w:abstractNumId w:val="17"/>
  </w:num>
  <w:num w:numId="5">
    <w:abstractNumId w:val="22"/>
  </w:num>
  <w:num w:numId="6">
    <w:abstractNumId w:val="32"/>
  </w:num>
  <w:num w:numId="7">
    <w:abstractNumId w:val="7"/>
  </w:num>
  <w:num w:numId="8">
    <w:abstractNumId w:val="37"/>
  </w:num>
  <w:num w:numId="9">
    <w:abstractNumId w:val="18"/>
  </w:num>
  <w:num w:numId="10">
    <w:abstractNumId w:val="13"/>
  </w:num>
  <w:num w:numId="11">
    <w:abstractNumId w:val="8"/>
  </w:num>
  <w:num w:numId="12">
    <w:abstractNumId w:val="38"/>
  </w:num>
  <w:num w:numId="13">
    <w:abstractNumId w:val="34"/>
  </w:num>
  <w:num w:numId="14">
    <w:abstractNumId w:val="1"/>
  </w:num>
  <w:num w:numId="15">
    <w:abstractNumId w:val="20"/>
  </w:num>
  <w:num w:numId="16">
    <w:abstractNumId w:val="31"/>
  </w:num>
  <w:num w:numId="17">
    <w:abstractNumId w:val="12"/>
  </w:num>
  <w:num w:numId="18">
    <w:abstractNumId w:val="24"/>
  </w:num>
  <w:num w:numId="19">
    <w:abstractNumId w:val="33"/>
  </w:num>
  <w:num w:numId="20">
    <w:abstractNumId w:val="30"/>
  </w:num>
  <w:num w:numId="21">
    <w:abstractNumId w:val="35"/>
  </w:num>
  <w:num w:numId="22">
    <w:abstractNumId w:val="16"/>
  </w:num>
  <w:num w:numId="23">
    <w:abstractNumId w:val="2"/>
  </w:num>
  <w:num w:numId="24">
    <w:abstractNumId w:val="36"/>
  </w:num>
  <w:num w:numId="25">
    <w:abstractNumId w:val="0"/>
  </w:num>
  <w:num w:numId="26">
    <w:abstractNumId w:val="5"/>
  </w:num>
  <w:num w:numId="27">
    <w:abstractNumId w:val="29"/>
  </w:num>
  <w:num w:numId="28">
    <w:abstractNumId w:val="28"/>
  </w:num>
  <w:num w:numId="29">
    <w:abstractNumId w:val="3"/>
  </w:num>
  <w:num w:numId="30">
    <w:abstractNumId w:val="25"/>
  </w:num>
  <w:num w:numId="31">
    <w:abstractNumId w:val="14"/>
  </w:num>
  <w:num w:numId="32">
    <w:abstractNumId w:val="23"/>
  </w:num>
  <w:num w:numId="33">
    <w:abstractNumId w:val="26"/>
  </w:num>
  <w:num w:numId="34">
    <w:abstractNumId w:val="19"/>
  </w:num>
  <w:num w:numId="35">
    <w:abstractNumId w:val="21"/>
  </w:num>
  <w:num w:numId="36">
    <w:abstractNumId w:val="6"/>
  </w:num>
  <w:num w:numId="37">
    <w:abstractNumId w:val="9"/>
  </w:num>
  <w:num w:numId="38">
    <w:abstractNumId w:val="11"/>
  </w:num>
  <w:num w:numId="39">
    <w:abstractNumId w:val="4"/>
  </w:num>
  <w:num w:numId="4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B3"/>
    <w:rsid w:val="00005E21"/>
    <w:rsid w:val="000102FF"/>
    <w:rsid w:val="00014254"/>
    <w:rsid w:val="000227E2"/>
    <w:rsid w:val="00037C8F"/>
    <w:rsid w:val="000530D1"/>
    <w:rsid w:val="00084566"/>
    <w:rsid w:val="00086856"/>
    <w:rsid w:val="000A2688"/>
    <w:rsid w:val="000A6AC8"/>
    <w:rsid w:val="000B1590"/>
    <w:rsid w:val="000C5B1C"/>
    <w:rsid w:val="000D60B1"/>
    <w:rsid w:val="00125859"/>
    <w:rsid w:val="00132AFD"/>
    <w:rsid w:val="00134B64"/>
    <w:rsid w:val="001515F7"/>
    <w:rsid w:val="00154FB5"/>
    <w:rsid w:val="001722AE"/>
    <w:rsid w:val="00173712"/>
    <w:rsid w:val="0018276D"/>
    <w:rsid w:val="00196D83"/>
    <w:rsid w:val="001A2BEC"/>
    <w:rsid w:val="001D08F7"/>
    <w:rsid w:val="001E28AF"/>
    <w:rsid w:val="001F1279"/>
    <w:rsid w:val="0020079D"/>
    <w:rsid w:val="0020708D"/>
    <w:rsid w:val="00207894"/>
    <w:rsid w:val="0021185B"/>
    <w:rsid w:val="00215A42"/>
    <w:rsid w:val="00225BB5"/>
    <w:rsid w:val="00233034"/>
    <w:rsid w:val="00233582"/>
    <w:rsid w:val="00253384"/>
    <w:rsid w:val="00253685"/>
    <w:rsid w:val="00270936"/>
    <w:rsid w:val="00273BBE"/>
    <w:rsid w:val="002915B9"/>
    <w:rsid w:val="00292217"/>
    <w:rsid w:val="002977CF"/>
    <w:rsid w:val="002B38F0"/>
    <w:rsid w:val="002B63EA"/>
    <w:rsid w:val="002B6E2E"/>
    <w:rsid w:val="002F4778"/>
    <w:rsid w:val="002F7189"/>
    <w:rsid w:val="0030109A"/>
    <w:rsid w:val="00302E8C"/>
    <w:rsid w:val="003171E1"/>
    <w:rsid w:val="00317EFA"/>
    <w:rsid w:val="00322A65"/>
    <w:rsid w:val="003230CA"/>
    <w:rsid w:val="00334730"/>
    <w:rsid w:val="003506EB"/>
    <w:rsid w:val="003607E9"/>
    <w:rsid w:val="003717F0"/>
    <w:rsid w:val="0037226F"/>
    <w:rsid w:val="0037546E"/>
    <w:rsid w:val="00396944"/>
    <w:rsid w:val="003971D7"/>
    <w:rsid w:val="003A279A"/>
    <w:rsid w:val="003B0899"/>
    <w:rsid w:val="003C35E0"/>
    <w:rsid w:val="003C6186"/>
    <w:rsid w:val="003C6F44"/>
    <w:rsid w:val="003D41AE"/>
    <w:rsid w:val="003D555A"/>
    <w:rsid w:val="003D5D49"/>
    <w:rsid w:val="003D6CE9"/>
    <w:rsid w:val="003F412B"/>
    <w:rsid w:val="004106B3"/>
    <w:rsid w:val="00414320"/>
    <w:rsid w:val="00421852"/>
    <w:rsid w:val="00451D5F"/>
    <w:rsid w:val="00454AA8"/>
    <w:rsid w:val="00462257"/>
    <w:rsid w:val="00470457"/>
    <w:rsid w:val="00481F8B"/>
    <w:rsid w:val="00497056"/>
    <w:rsid w:val="00497902"/>
    <w:rsid w:val="004B1BE7"/>
    <w:rsid w:val="004D63D2"/>
    <w:rsid w:val="004D6BEE"/>
    <w:rsid w:val="004D738E"/>
    <w:rsid w:val="004F3B4D"/>
    <w:rsid w:val="004F537E"/>
    <w:rsid w:val="005154A4"/>
    <w:rsid w:val="00521A75"/>
    <w:rsid w:val="00525274"/>
    <w:rsid w:val="00526DED"/>
    <w:rsid w:val="00527494"/>
    <w:rsid w:val="00532864"/>
    <w:rsid w:val="00536A2E"/>
    <w:rsid w:val="00545407"/>
    <w:rsid w:val="00550D20"/>
    <w:rsid w:val="00556383"/>
    <w:rsid w:val="00564AD1"/>
    <w:rsid w:val="00564B8B"/>
    <w:rsid w:val="00564F8D"/>
    <w:rsid w:val="00567548"/>
    <w:rsid w:val="00570B47"/>
    <w:rsid w:val="00582C94"/>
    <w:rsid w:val="0059498E"/>
    <w:rsid w:val="005967D8"/>
    <w:rsid w:val="005A07BD"/>
    <w:rsid w:val="005B34B2"/>
    <w:rsid w:val="005B5459"/>
    <w:rsid w:val="005C136B"/>
    <w:rsid w:val="005E050F"/>
    <w:rsid w:val="005E7DE4"/>
    <w:rsid w:val="005F79DB"/>
    <w:rsid w:val="00626D77"/>
    <w:rsid w:val="0063389E"/>
    <w:rsid w:val="00633A87"/>
    <w:rsid w:val="0065772E"/>
    <w:rsid w:val="00667BB7"/>
    <w:rsid w:val="0067105D"/>
    <w:rsid w:val="00683BA8"/>
    <w:rsid w:val="006840EC"/>
    <w:rsid w:val="00685EE4"/>
    <w:rsid w:val="006A4E45"/>
    <w:rsid w:val="006A65EC"/>
    <w:rsid w:val="006B418F"/>
    <w:rsid w:val="006D0CBE"/>
    <w:rsid w:val="006D2D1C"/>
    <w:rsid w:val="006D555C"/>
    <w:rsid w:val="006E67F5"/>
    <w:rsid w:val="006F2CFF"/>
    <w:rsid w:val="006F6258"/>
    <w:rsid w:val="0070174F"/>
    <w:rsid w:val="00706514"/>
    <w:rsid w:val="00714B06"/>
    <w:rsid w:val="007217A4"/>
    <w:rsid w:val="0072338E"/>
    <w:rsid w:val="00726954"/>
    <w:rsid w:val="00735B27"/>
    <w:rsid w:val="0074341F"/>
    <w:rsid w:val="00756B9E"/>
    <w:rsid w:val="00772D67"/>
    <w:rsid w:val="00795BD3"/>
    <w:rsid w:val="00796553"/>
    <w:rsid w:val="00797156"/>
    <w:rsid w:val="007A3B59"/>
    <w:rsid w:val="007A7D36"/>
    <w:rsid w:val="007D352B"/>
    <w:rsid w:val="007D3888"/>
    <w:rsid w:val="00802759"/>
    <w:rsid w:val="008044AA"/>
    <w:rsid w:val="00852539"/>
    <w:rsid w:val="00857C96"/>
    <w:rsid w:val="0089276A"/>
    <w:rsid w:val="00895221"/>
    <w:rsid w:val="008975C8"/>
    <w:rsid w:val="008B1F1E"/>
    <w:rsid w:val="008B44D3"/>
    <w:rsid w:val="008B5D09"/>
    <w:rsid w:val="008F7187"/>
    <w:rsid w:val="009019A2"/>
    <w:rsid w:val="00915B82"/>
    <w:rsid w:val="00921E3B"/>
    <w:rsid w:val="00930898"/>
    <w:rsid w:val="009474E2"/>
    <w:rsid w:val="0095496F"/>
    <w:rsid w:val="00955F7F"/>
    <w:rsid w:val="00972727"/>
    <w:rsid w:val="00976440"/>
    <w:rsid w:val="00976D92"/>
    <w:rsid w:val="009978CF"/>
    <w:rsid w:val="009C0549"/>
    <w:rsid w:val="009D340D"/>
    <w:rsid w:val="009D5291"/>
    <w:rsid w:val="009D642B"/>
    <w:rsid w:val="009E75C9"/>
    <w:rsid w:val="00A05236"/>
    <w:rsid w:val="00A12578"/>
    <w:rsid w:val="00A4026C"/>
    <w:rsid w:val="00A47901"/>
    <w:rsid w:val="00A6092D"/>
    <w:rsid w:val="00A71003"/>
    <w:rsid w:val="00A736D1"/>
    <w:rsid w:val="00AC609E"/>
    <w:rsid w:val="00AD11FD"/>
    <w:rsid w:val="00AD7A55"/>
    <w:rsid w:val="00AE0B32"/>
    <w:rsid w:val="00AF72C5"/>
    <w:rsid w:val="00B05AC5"/>
    <w:rsid w:val="00B10845"/>
    <w:rsid w:val="00B15BCF"/>
    <w:rsid w:val="00B178A9"/>
    <w:rsid w:val="00B50B25"/>
    <w:rsid w:val="00B54300"/>
    <w:rsid w:val="00B57026"/>
    <w:rsid w:val="00B61AB0"/>
    <w:rsid w:val="00B7445E"/>
    <w:rsid w:val="00B83F78"/>
    <w:rsid w:val="00B87701"/>
    <w:rsid w:val="00BE6447"/>
    <w:rsid w:val="00BE6BBD"/>
    <w:rsid w:val="00BF64B8"/>
    <w:rsid w:val="00C013F9"/>
    <w:rsid w:val="00C02983"/>
    <w:rsid w:val="00C066C0"/>
    <w:rsid w:val="00C12609"/>
    <w:rsid w:val="00C12E27"/>
    <w:rsid w:val="00C13921"/>
    <w:rsid w:val="00C1561A"/>
    <w:rsid w:val="00C24012"/>
    <w:rsid w:val="00C30F93"/>
    <w:rsid w:val="00C4002C"/>
    <w:rsid w:val="00C51482"/>
    <w:rsid w:val="00C703A0"/>
    <w:rsid w:val="00C847F0"/>
    <w:rsid w:val="00C94425"/>
    <w:rsid w:val="00CA2756"/>
    <w:rsid w:val="00CA546F"/>
    <w:rsid w:val="00CB064C"/>
    <w:rsid w:val="00CB6CDA"/>
    <w:rsid w:val="00CC7F2A"/>
    <w:rsid w:val="00CD20F4"/>
    <w:rsid w:val="00CD47BD"/>
    <w:rsid w:val="00CD5CA8"/>
    <w:rsid w:val="00CD5CDE"/>
    <w:rsid w:val="00CE6002"/>
    <w:rsid w:val="00D06DA0"/>
    <w:rsid w:val="00D147CD"/>
    <w:rsid w:val="00D22500"/>
    <w:rsid w:val="00D40112"/>
    <w:rsid w:val="00D743EC"/>
    <w:rsid w:val="00D851C0"/>
    <w:rsid w:val="00DA0F08"/>
    <w:rsid w:val="00DA66DF"/>
    <w:rsid w:val="00DA7644"/>
    <w:rsid w:val="00DB7808"/>
    <w:rsid w:val="00DC593D"/>
    <w:rsid w:val="00DE198F"/>
    <w:rsid w:val="00DE221B"/>
    <w:rsid w:val="00DF6D0C"/>
    <w:rsid w:val="00E01445"/>
    <w:rsid w:val="00E12ED5"/>
    <w:rsid w:val="00E15D80"/>
    <w:rsid w:val="00E23814"/>
    <w:rsid w:val="00E45D25"/>
    <w:rsid w:val="00E50FE0"/>
    <w:rsid w:val="00E54AC5"/>
    <w:rsid w:val="00E61AAD"/>
    <w:rsid w:val="00E65EF5"/>
    <w:rsid w:val="00E91EF0"/>
    <w:rsid w:val="00EA6411"/>
    <w:rsid w:val="00EA751D"/>
    <w:rsid w:val="00EB63E5"/>
    <w:rsid w:val="00EC7597"/>
    <w:rsid w:val="00ED28DA"/>
    <w:rsid w:val="00EE2480"/>
    <w:rsid w:val="00EF1C42"/>
    <w:rsid w:val="00F0522B"/>
    <w:rsid w:val="00F21A09"/>
    <w:rsid w:val="00F21CFC"/>
    <w:rsid w:val="00F26D63"/>
    <w:rsid w:val="00F55D6B"/>
    <w:rsid w:val="00F65430"/>
    <w:rsid w:val="00F77F15"/>
    <w:rsid w:val="00F83F50"/>
    <w:rsid w:val="00F90794"/>
    <w:rsid w:val="00FD63A2"/>
    <w:rsid w:val="00FE72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4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A4E45"/>
    <w:pPr>
      <w:jc w:val="center"/>
    </w:pPr>
    <w:rPr>
      <w:b/>
      <w:bCs/>
      <w:noProof/>
      <w:sz w:val="28"/>
      <w:szCs w:val="28"/>
    </w:rPr>
  </w:style>
  <w:style w:type="table" w:styleId="TableGrid">
    <w:name w:val="Table Grid"/>
    <w:basedOn w:val="TableNormal"/>
    <w:rsid w:val="0065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26DED"/>
    <w:pPr>
      <w:tabs>
        <w:tab w:val="center" w:pos="4320"/>
        <w:tab w:val="right" w:pos="8640"/>
      </w:tabs>
    </w:pPr>
  </w:style>
  <w:style w:type="character" w:styleId="PageNumber">
    <w:name w:val="page number"/>
    <w:basedOn w:val="DefaultParagraphFont"/>
    <w:rsid w:val="00526DED"/>
  </w:style>
  <w:style w:type="paragraph" w:styleId="ListParagraph">
    <w:name w:val="List Paragraph"/>
    <w:basedOn w:val="Normal"/>
    <w:uiPriority w:val="34"/>
    <w:qFormat/>
    <w:rsid w:val="00564F8D"/>
    <w:pPr>
      <w:ind w:left="720"/>
    </w:pPr>
  </w:style>
  <w:style w:type="paragraph" w:styleId="Footer">
    <w:name w:val="footer"/>
    <w:basedOn w:val="Normal"/>
    <w:link w:val="FooterChar"/>
    <w:uiPriority w:val="99"/>
    <w:rsid w:val="00225BB5"/>
    <w:pPr>
      <w:tabs>
        <w:tab w:val="center" w:pos="4513"/>
        <w:tab w:val="right" w:pos="9026"/>
      </w:tabs>
    </w:pPr>
  </w:style>
  <w:style w:type="character" w:customStyle="1" w:styleId="FooterChar">
    <w:name w:val="Footer Char"/>
    <w:basedOn w:val="DefaultParagraphFont"/>
    <w:link w:val="Footer"/>
    <w:uiPriority w:val="99"/>
    <w:rsid w:val="00225BB5"/>
    <w:rPr>
      <w:sz w:val="24"/>
      <w:szCs w:val="24"/>
      <w:lang w:val="en-US" w:eastAsia="en-US"/>
    </w:rPr>
  </w:style>
  <w:style w:type="paragraph" w:customStyle="1" w:styleId="Default">
    <w:name w:val="Default"/>
    <w:rsid w:val="00A12578"/>
    <w:pPr>
      <w:autoSpaceDE w:val="0"/>
      <w:autoSpaceDN w:val="0"/>
      <w:adjustRightInd w:val="0"/>
    </w:pPr>
    <w:rPr>
      <w:rFonts w:ascii="Bookman Old Style" w:eastAsia="Calibri" w:hAnsi="Bookman Old Style" w:cs="Bookman Old Style"/>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4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A4E45"/>
    <w:pPr>
      <w:jc w:val="center"/>
    </w:pPr>
    <w:rPr>
      <w:b/>
      <w:bCs/>
      <w:noProof/>
      <w:sz w:val="28"/>
      <w:szCs w:val="28"/>
    </w:rPr>
  </w:style>
  <w:style w:type="table" w:styleId="TableGrid">
    <w:name w:val="Table Grid"/>
    <w:basedOn w:val="TableNormal"/>
    <w:rsid w:val="0065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26DED"/>
    <w:pPr>
      <w:tabs>
        <w:tab w:val="center" w:pos="4320"/>
        <w:tab w:val="right" w:pos="8640"/>
      </w:tabs>
    </w:pPr>
  </w:style>
  <w:style w:type="character" w:styleId="PageNumber">
    <w:name w:val="page number"/>
    <w:basedOn w:val="DefaultParagraphFont"/>
    <w:rsid w:val="00526DED"/>
  </w:style>
  <w:style w:type="paragraph" w:styleId="ListParagraph">
    <w:name w:val="List Paragraph"/>
    <w:basedOn w:val="Normal"/>
    <w:uiPriority w:val="34"/>
    <w:qFormat/>
    <w:rsid w:val="00564F8D"/>
    <w:pPr>
      <w:ind w:left="720"/>
    </w:pPr>
  </w:style>
  <w:style w:type="paragraph" w:styleId="Footer">
    <w:name w:val="footer"/>
    <w:basedOn w:val="Normal"/>
    <w:link w:val="FooterChar"/>
    <w:uiPriority w:val="99"/>
    <w:rsid w:val="00225BB5"/>
    <w:pPr>
      <w:tabs>
        <w:tab w:val="center" w:pos="4513"/>
        <w:tab w:val="right" w:pos="9026"/>
      </w:tabs>
    </w:pPr>
  </w:style>
  <w:style w:type="character" w:customStyle="1" w:styleId="FooterChar">
    <w:name w:val="Footer Char"/>
    <w:basedOn w:val="DefaultParagraphFont"/>
    <w:link w:val="Footer"/>
    <w:uiPriority w:val="99"/>
    <w:rsid w:val="00225BB5"/>
    <w:rPr>
      <w:sz w:val="24"/>
      <w:szCs w:val="24"/>
      <w:lang w:val="en-US" w:eastAsia="en-US"/>
    </w:rPr>
  </w:style>
  <w:style w:type="paragraph" w:customStyle="1" w:styleId="Default">
    <w:name w:val="Default"/>
    <w:rsid w:val="00A12578"/>
    <w:pPr>
      <w:autoSpaceDE w:val="0"/>
      <w:autoSpaceDN w:val="0"/>
      <w:adjustRightInd w:val="0"/>
    </w:pPr>
    <w:rPr>
      <w:rFonts w:ascii="Bookman Old Style" w:eastAsia="Calibri" w:hAnsi="Bookman Old Style" w:cs="Bookman Old Styl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5878">
      <w:bodyDiv w:val="1"/>
      <w:marLeft w:val="0"/>
      <w:marRight w:val="0"/>
      <w:marTop w:val="0"/>
      <w:marBottom w:val="0"/>
      <w:divBdr>
        <w:top w:val="none" w:sz="0" w:space="0" w:color="auto"/>
        <w:left w:val="none" w:sz="0" w:space="0" w:color="auto"/>
        <w:bottom w:val="none" w:sz="0" w:space="0" w:color="auto"/>
        <w:right w:val="none" w:sz="0" w:space="0" w:color="auto"/>
      </w:divBdr>
      <w:divsChild>
        <w:div w:id="34120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Indonesia</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ASEP HIDAYATULLAH</cp:lastModifiedBy>
  <cp:revision>2</cp:revision>
  <cp:lastPrinted>2016-05-18T08:50:00Z</cp:lastPrinted>
  <dcterms:created xsi:type="dcterms:W3CDTF">2017-11-13T06:34:00Z</dcterms:created>
  <dcterms:modified xsi:type="dcterms:W3CDTF">2017-11-13T06:34:00Z</dcterms:modified>
</cp:coreProperties>
</file>